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14" w:rsidRPr="00E736EB" w:rsidRDefault="00756B14" w:rsidP="00756B14">
      <w:pPr>
        <w:jc w:val="center"/>
        <w:rPr>
          <w:b/>
          <w:sz w:val="24"/>
          <w:szCs w:val="24"/>
        </w:rPr>
      </w:pPr>
      <w:r w:rsidRPr="00E736EB">
        <w:rPr>
          <w:b/>
          <w:sz w:val="24"/>
          <w:szCs w:val="24"/>
        </w:rPr>
        <w:t>Российская  Федер</w:t>
      </w:r>
      <w:r w:rsidR="00F1739C">
        <w:rPr>
          <w:b/>
          <w:sz w:val="24"/>
          <w:szCs w:val="24"/>
        </w:rPr>
        <w:t xml:space="preserve">ация                      </w:t>
      </w:r>
    </w:p>
    <w:p w:rsidR="00756B14" w:rsidRPr="00E736EB" w:rsidRDefault="00756B14" w:rsidP="00756B14">
      <w:pPr>
        <w:jc w:val="center"/>
        <w:rPr>
          <w:b/>
          <w:sz w:val="24"/>
          <w:szCs w:val="24"/>
        </w:rPr>
      </w:pPr>
    </w:p>
    <w:p w:rsidR="00756B14" w:rsidRPr="00E736EB" w:rsidRDefault="00756B14" w:rsidP="00756B14">
      <w:pPr>
        <w:jc w:val="center"/>
        <w:rPr>
          <w:b/>
          <w:sz w:val="24"/>
          <w:szCs w:val="24"/>
        </w:rPr>
      </w:pPr>
      <w:r w:rsidRPr="00E736EB">
        <w:rPr>
          <w:b/>
          <w:sz w:val="24"/>
          <w:szCs w:val="24"/>
        </w:rPr>
        <w:t>АДМИНИСТРАЦИЯ ОКТЯБРЬСКОГО  СЕЛЬСОВЕТА</w:t>
      </w:r>
    </w:p>
    <w:p w:rsidR="00756B14" w:rsidRPr="00E736EB" w:rsidRDefault="00756B14" w:rsidP="00756B14">
      <w:pPr>
        <w:jc w:val="center"/>
        <w:rPr>
          <w:b/>
          <w:sz w:val="24"/>
          <w:szCs w:val="24"/>
        </w:rPr>
      </w:pPr>
      <w:r w:rsidRPr="00E736EB">
        <w:rPr>
          <w:b/>
          <w:sz w:val="24"/>
          <w:szCs w:val="24"/>
        </w:rPr>
        <w:t>ЗМЕИНОГОРСКОГО  РАЙОНА  АЛТАЙСКОГО  КРАЯ</w:t>
      </w:r>
    </w:p>
    <w:p w:rsidR="00756B14" w:rsidRPr="00E736EB" w:rsidRDefault="00756B14" w:rsidP="00756B14">
      <w:pPr>
        <w:jc w:val="center"/>
        <w:rPr>
          <w:sz w:val="24"/>
          <w:szCs w:val="24"/>
        </w:rPr>
      </w:pPr>
      <w:r w:rsidRPr="00E736EB">
        <w:rPr>
          <w:sz w:val="24"/>
          <w:szCs w:val="24"/>
        </w:rPr>
        <w:t>.</w:t>
      </w:r>
    </w:p>
    <w:p w:rsidR="00756B14" w:rsidRPr="00E736EB" w:rsidRDefault="00756B14" w:rsidP="00756B14">
      <w:pPr>
        <w:jc w:val="both"/>
        <w:rPr>
          <w:b/>
          <w:sz w:val="24"/>
          <w:szCs w:val="24"/>
        </w:rPr>
      </w:pPr>
      <w:r w:rsidRPr="00E736EB">
        <w:rPr>
          <w:b/>
          <w:sz w:val="24"/>
          <w:szCs w:val="24"/>
        </w:rPr>
        <w:t xml:space="preserve">                                                   ПОСТАНОВЛЕНИЕ</w:t>
      </w:r>
    </w:p>
    <w:p w:rsidR="00756B14" w:rsidRPr="00E736EB" w:rsidRDefault="00756B14" w:rsidP="00756B14">
      <w:pPr>
        <w:jc w:val="both"/>
        <w:rPr>
          <w:b/>
          <w:sz w:val="24"/>
          <w:szCs w:val="24"/>
        </w:rPr>
      </w:pPr>
    </w:p>
    <w:p w:rsidR="00756B14" w:rsidRPr="00E736EB" w:rsidRDefault="00756B14" w:rsidP="00756B14">
      <w:pPr>
        <w:pStyle w:val="4"/>
        <w:rPr>
          <w:szCs w:val="24"/>
        </w:rPr>
      </w:pPr>
      <w:r w:rsidRPr="00E736EB">
        <w:rPr>
          <w:szCs w:val="24"/>
        </w:rPr>
        <w:t xml:space="preserve">         </w:t>
      </w:r>
      <w:r w:rsidR="00F1739C">
        <w:rPr>
          <w:szCs w:val="24"/>
        </w:rPr>
        <w:t xml:space="preserve">09.04.2021 </w:t>
      </w:r>
      <w:r w:rsidRPr="00E736EB">
        <w:rPr>
          <w:szCs w:val="24"/>
        </w:rPr>
        <w:t xml:space="preserve">                                        </w:t>
      </w:r>
      <w:r w:rsidR="00F1739C">
        <w:rPr>
          <w:szCs w:val="24"/>
        </w:rPr>
        <w:t>№ 12</w:t>
      </w:r>
      <w:r w:rsidRPr="00E736EB">
        <w:rPr>
          <w:szCs w:val="24"/>
        </w:rPr>
        <w:t xml:space="preserve">                          </w:t>
      </w:r>
      <w:r w:rsidR="00F1739C">
        <w:rPr>
          <w:szCs w:val="24"/>
        </w:rPr>
        <w:t xml:space="preserve">                    </w:t>
      </w:r>
      <w:r w:rsidRPr="00E736EB">
        <w:rPr>
          <w:szCs w:val="24"/>
        </w:rPr>
        <w:t xml:space="preserve">        п. Октябрьский                                            </w:t>
      </w:r>
    </w:p>
    <w:p w:rsidR="00756B14" w:rsidRPr="00E736EB" w:rsidRDefault="00756B14" w:rsidP="00756B14">
      <w:pPr>
        <w:jc w:val="both"/>
        <w:rPr>
          <w:sz w:val="24"/>
          <w:szCs w:val="24"/>
        </w:rPr>
      </w:pPr>
      <w:r w:rsidRPr="00E736E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56B14" w:rsidRPr="00E736EB" w:rsidRDefault="00756B14" w:rsidP="00756B14">
      <w:pPr>
        <w:pStyle w:val="ConsPlusTitle"/>
        <w:widowControl/>
        <w:ind w:right="553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36EB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 w:rsidRPr="00E736EB">
        <w:rPr>
          <w:rFonts w:ascii="Times New Roman" w:hAnsi="Times New Roman" w:cs="Times New Roman"/>
          <w:b w:val="0"/>
          <w:smallCaps/>
          <w:sz w:val="24"/>
          <w:szCs w:val="24"/>
          <w:vertAlign w:val="subscript"/>
        </w:rPr>
        <w:t xml:space="preserve">  </w:t>
      </w:r>
      <w:r w:rsidRPr="00E736EB">
        <w:rPr>
          <w:rFonts w:ascii="Times New Roman" w:hAnsi="Times New Roman" w:cs="Times New Roman"/>
          <w:b w:val="0"/>
          <w:sz w:val="24"/>
          <w:szCs w:val="24"/>
        </w:rPr>
        <w:t xml:space="preserve">лицом, претендующим на замещение должности  муниципальной службы Октябрьского сельсовета </w:t>
      </w:r>
      <w:proofErr w:type="spellStart"/>
      <w:r w:rsidRPr="00E736EB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E736EB">
        <w:rPr>
          <w:rFonts w:ascii="Times New Roman" w:hAnsi="Times New Roman" w:cs="Times New Roman"/>
          <w:b w:val="0"/>
          <w:sz w:val="24"/>
          <w:szCs w:val="24"/>
        </w:rPr>
        <w:t xml:space="preserve"> района, и муниципальным служащим Октябрьского сельсовета  </w:t>
      </w:r>
      <w:proofErr w:type="spellStart"/>
      <w:r w:rsidRPr="00E736EB">
        <w:rPr>
          <w:rFonts w:ascii="Times New Roman" w:hAnsi="Times New Roman" w:cs="Times New Roman"/>
          <w:b w:val="0"/>
          <w:sz w:val="24"/>
          <w:szCs w:val="24"/>
        </w:rPr>
        <w:t>Змеиногорского</w:t>
      </w:r>
      <w:proofErr w:type="spellEnd"/>
      <w:r w:rsidRPr="00E736EB">
        <w:rPr>
          <w:rFonts w:ascii="Times New Roman" w:hAnsi="Times New Roman" w:cs="Times New Roman"/>
          <w:b w:val="0"/>
          <w:sz w:val="24"/>
          <w:szCs w:val="24"/>
        </w:rPr>
        <w:t xml:space="preserve"> района сведений о доходах, расходах, об имуществе и обязательствах имущественного характера. 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b/>
          <w:bCs/>
        </w:rPr>
      </w:pPr>
      <w:r w:rsidRPr="00E736EB">
        <w:rPr>
          <w:rStyle w:val="eop"/>
          <w:b/>
          <w:bCs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right="-60"/>
        <w:jc w:val="center"/>
        <w:textAlignment w:val="baseline"/>
        <w:rPr>
          <w:b/>
          <w:bCs/>
        </w:rPr>
      </w:pPr>
      <w:r w:rsidRPr="00E736EB">
        <w:rPr>
          <w:rStyle w:val="normaltextrun"/>
        </w:rPr>
        <w:t> </w:t>
      </w:r>
      <w:r w:rsidRPr="00E736EB">
        <w:rPr>
          <w:rStyle w:val="eop"/>
          <w:b/>
          <w:bCs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В соответствии с Федеральным законом от 02.03.2007 №25-ФЗ «О муниципальной службе в Российской Федерации», законом Алтайского края от 07.12.2007 № 134-ЗС «О </w:t>
      </w:r>
      <w:r w:rsidRPr="00E736EB">
        <w:rPr>
          <w:rStyle w:val="contextualspellingandgrammarerror"/>
        </w:rPr>
        <w:t>муниципальной  службе</w:t>
      </w:r>
      <w:r w:rsidRPr="00E736EB">
        <w:rPr>
          <w:rStyle w:val="normaltextrun"/>
        </w:rPr>
        <w:t> в </w:t>
      </w:r>
      <w:r w:rsidRPr="00E736EB">
        <w:rPr>
          <w:rStyle w:val="contextualspellingandgrammarerror"/>
        </w:rPr>
        <w:t>Алтайском  крае</w:t>
      </w:r>
      <w:r w:rsidRPr="00E736EB">
        <w:rPr>
          <w:rStyle w:val="normaltextrun"/>
        </w:rPr>
        <w:t>» ПОСТАНОВЛЯЮ: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1. Утвердить перечень должностей муниципальной службы, при назначении на которые лица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 №1. 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 xml:space="preserve">2. Сведения о доходах, расходах, об имуществе и обязательствах имущественного характера лица, претендующие на замещение должности муниципальной службы, и </w:t>
      </w:r>
      <w:proofErr w:type="gramStart"/>
      <w:r w:rsidRPr="00E736EB">
        <w:rPr>
          <w:rStyle w:val="normaltextrun"/>
        </w:rPr>
        <w:t>муниципального служащего, замещающего должность муниципальной службы, определенную приложением №1 к настоящему постановлению, пр</w:t>
      </w:r>
      <w:r>
        <w:rPr>
          <w:rStyle w:val="normaltextrun"/>
        </w:rPr>
        <w:t xml:space="preserve">едоставляются главе Октябрьского </w:t>
      </w:r>
      <w:r w:rsidRPr="00E736EB">
        <w:rPr>
          <w:rStyle w:val="normaltextrun"/>
        </w:rPr>
        <w:t xml:space="preserve">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наделенному полномочиями назначать на должность и освобождать от должности муниципального служащего и (или) должностному лицу, занимающемуся вопросами муниципальной службы и кадров в Администрации 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в порядке и по форме, утвержденной Президентом Российской Федерации, заполненной с использованием специального программного обеспечения</w:t>
      </w:r>
      <w:proofErr w:type="gramEnd"/>
      <w:r w:rsidRPr="00E736EB">
        <w:rPr>
          <w:rStyle w:val="normaltextrun"/>
        </w:rPr>
        <w:t xml:space="preserve"> «Справки БК».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 xml:space="preserve">3. </w:t>
      </w:r>
      <w:proofErr w:type="gramStart"/>
      <w:r w:rsidRPr="00E736EB">
        <w:rPr>
          <w:rStyle w:val="normaltextrun"/>
        </w:rPr>
        <w:t xml:space="preserve">Сведения о доходах, расходах, об имуществе и обязательствах имущественного характера, представленные муниципальными служащими, в течение 14 рабочих дней со дня истечения срока, установленного для их представления, размещаются на официальном сайте Администрации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 Алтайского края (далее – официальной сайт в соответствующем падеже), а также предоставляются для опубликования средствам массовой информации в течение семи рабочих дней со дня поступления их запросов в</w:t>
      </w:r>
      <w:proofErr w:type="gramEnd"/>
      <w:r w:rsidRPr="00E736EB">
        <w:rPr>
          <w:rStyle w:val="normaltextrun"/>
        </w:rPr>
        <w:t xml:space="preserve"> </w:t>
      </w:r>
      <w:proofErr w:type="gramStart"/>
      <w:r w:rsidRPr="00E736EB">
        <w:rPr>
          <w:rStyle w:val="normaltextrun"/>
        </w:rPr>
        <w:t>случае</w:t>
      </w:r>
      <w:proofErr w:type="gramEnd"/>
      <w:r w:rsidRPr="00E736EB">
        <w:rPr>
          <w:rStyle w:val="normaltextrun"/>
        </w:rPr>
        <w:t>, если запрашиваемые сведения отсутствуют на официальном сайте.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4. На официальном сайте размещаются следующие сведения о доходах, расходах, об имуществе и обязательствах имущественного характера, представленные муниципальным служащим: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lastRenderedPageBreak/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б) перечень транспортных средств, с указанием вида и марки, принадлежащих на праве </w:t>
      </w:r>
      <w:r w:rsidRPr="00E736EB">
        <w:rPr>
          <w:rStyle w:val="contextualspellingandgrammarerror"/>
        </w:rPr>
        <w:t>собственности  служащему</w:t>
      </w:r>
      <w:r w:rsidRPr="00E736EB">
        <w:rPr>
          <w:rStyle w:val="normaltextrun"/>
        </w:rPr>
        <w:t> (работнику), его супруге (супругу) и несовершеннолетним детям;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в) декларированный годовой доход служащего, его супруги (супруга) и несовершеннолетних детей;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proofErr w:type="gramStart"/>
      <w:r w:rsidRPr="00E736EB">
        <w:rPr>
          <w:rStyle w:val="normaltextrun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и его супруги (супруга) за три последних года, предшествующих отчетному</w:t>
      </w:r>
      <w:proofErr w:type="gramEnd"/>
      <w:r w:rsidRPr="00E736EB">
        <w:rPr>
          <w:rStyle w:val="normaltextrun"/>
        </w:rPr>
        <w:t xml:space="preserve"> периоду.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5.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а) иные сведения (кроме указанных в </w:t>
      </w:r>
      <w:hyperlink r:id="rId5" w:tgtFrame="_blank" w:history="1">
        <w:r w:rsidRPr="00E736EB">
          <w:rPr>
            <w:rStyle w:val="normaltextrun"/>
            <w:color w:val="000080"/>
            <w:u w:val="single"/>
          </w:rPr>
          <w:t>пункте 4</w:t>
        </w:r>
      </w:hyperlink>
      <w:r w:rsidRPr="00E736EB">
        <w:rPr>
          <w:rStyle w:val="normaltextrun"/>
        </w:rPr>
        <w:t> настоящего постановления);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б) </w:t>
      </w:r>
      <w:hyperlink r:id="rId6" w:tgtFrame="_blank" w:history="1">
        <w:r w:rsidRPr="00E736EB">
          <w:rPr>
            <w:rStyle w:val="normaltextrun"/>
            <w:color w:val="000080"/>
            <w:u w:val="single"/>
          </w:rPr>
          <w:t>персональные данные</w:t>
        </w:r>
      </w:hyperlink>
      <w:r w:rsidRPr="00E736EB">
        <w:rPr>
          <w:rStyle w:val="normaltextrun"/>
        </w:rPr>
        <w:t> супруги (супруга), детей и иных членов семьи лица, предоставляющего сведения;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в) данные, позволяющие определить место жительства, почтовый адрес, телефон и иные индивидуальные средства коммуникации лица, предоставляющего сведения, его супруги (супруга), детей и иных членов семьи;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г) данные, позволяющие определить местонахождение объектов недвижимого имущества, принадлежащих лицу, предоставляющему сведения, его супруге (супругу), детям, иным членам семьи на праве собственности или находящихся в их пользовании;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д) информацию, отнесенную к государственной тайне или являющуюся </w:t>
      </w:r>
      <w:hyperlink r:id="rId7" w:tgtFrame="_blank" w:history="1">
        <w:r w:rsidRPr="00E736EB">
          <w:rPr>
            <w:rStyle w:val="normaltextrun"/>
            <w:color w:val="000080"/>
            <w:u w:val="single"/>
          </w:rPr>
          <w:t>конфиденциальной</w:t>
        </w:r>
      </w:hyperlink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jc w:val="both"/>
        <w:textAlignment w:val="baseline"/>
      </w:pP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 xml:space="preserve">6. Размещение на официальном сайте сведений, указанных в пункте 4 настоящего постановления, обеспечивает специалист Администрации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осуществляющий функции кадровой службы, должностные лица, указанные в пункте 2 настоящего постановления, совместно с отделом программного обеспечения Администрации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района.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 xml:space="preserve">7. Специалист Администрации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осуществляющий функции кадровой службы, должностные лица, указанные в пункте 2 настоящего постановления, в течение трех рабочих </w:t>
      </w:r>
      <w:r w:rsidRPr="00E736EB">
        <w:rPr>
          <w:rStyle w:val="contextualspellingandgrammarerror"/>
        </w:rPr>
        <w:t>дней  со</w:t>
      </w:r>
      <w:r w:rsidRPr="00E736EB">
        <w:rPr>
          <w:rStyle w:val="normaltextrun"/>
        </w:rPr>
        <w:t> дня поступления запроса от общероссийского средства массовой информации сообщают о нем лицу, предоставляющему сведения, в отношении которого поступил запрос.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 xml:space="preserve">8. Специалист Администрации Октябрьского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осуществляющий функции кадровой службы, должностные лица, указанные в пункте 2 настоящего постановления, несут в соответствии с законодательством Российской Федерации ответственность за несоблюдение порядка предоставления сведений, указанных в пункте 4 настоящего постановления, а также за разглашение сведений, отнесенных к государственной тайне или являющихся конфиденциальными. 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</w:pPr>
      <w:r w:rsidRPr="00E736EB">
        <w:rPr>
          <w:rStyle w:val="normaltextrun"/>
        </w:rPr>
        <w:t>9. Признать утратившими силу:</w:t>
      </w:r>
      <w:r w:rsidRPr="00E736EB">
        <w:rPr>
          <w:rStyle w:val="eop"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r w:rsidRPr="00E736EB">
        <w:rPr>
          <w:rStyle w:val="normaltextrun"/>
        </w:rPr>
        <w:t xml:space="preserve"> - Постановление Администрации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 Алтайского края от 10.12.2018 г. № 29</w:t>
      </w:r>
      <w:r w:rsidRPr="00E736EB">
        <w:rPr>
          <w:rStyle w:val="contextualspellingandgrammarerror"/>
        </w:rPr>
        <w:t>   «</w:t>
      </w:r>
      <w:r w:rsidRPr="00E736EB">
        <w:rPr>
          <w:rStyle w:val="normaltextrun"/>
        </w:rPr>
        <w:t>О предоставлении</w:t>
      </w:r>
      <w:r w:rsidRPr="00E736EB">
        <w:rPr>
          <w:rStyle w:val="normaltextrun"/>
          <w:smallCaps/>
          <w:vertAlign w:val="subscript"/>
        </w:rPr>
        <w:t> </w:t>
      </w:r>
      <w:r w:rsidRPr="00E736EB">
        <w:rPr>
          <w:rStyle w:val="normaltextrun"/>
        </w:rPr>
        <w:t xml:space="preserve">лицом, претендующим на </w:t>
      </w:r>
      <w:r w:rsidRPr="00E736EB">
        <w:rPr>
          <w:rStyle w:val="normaltextrun"/>
        </w:rPr>
        <w:lastRenderedPageBreak/>
        <w:t xml:space="preserve">замещение должности муниципальной службы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 и муниципальным служащим </w:t>
      </w:r>
      <w:proofErr w:type="spellStart"/>
      <w:r w:rsidRPr="00E736EB">
        <w:rPr>
          <w:rStyle w:val="normaltextrun"/>
        </w:rPr>
        <w:t>Октябрьскогоь</w:t>
      </w:r>
      <w:proofErr w:type="spellEnd"/>
      <w:r w:rsidRPr="00E736EB">
        <w:rPr>
          <w:rStyle w:val="normaltextrun"/>
        </w:rPr>
        <w:t xml:space="preserve">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 сведений о доходах, расходах, об имуществе и обязательствах имущественного характера»;</w:t>
      </w:r>
      <w:r w:rsidRPr="00E736EB">
        <w:rPr>
          <w:rStyle w:val="eop"/>
          <w:b/>
          <w:bCs/>
        </w:rPr>
        <w:t> </w:t>
      </w:r>
    </w:p>
    <w:p w:rsidR="00756B14" w:rsidRPr="00E736EB" w:rsidRDefault="00756B14" w:rsidP="00756B14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b/>
          <w:bCs/>
        </w:rPr>
      </w:pPr>
      <w:proofErr w:type="gramStart"/>
      <w:r w:rsidRPr="00E736EB">
        <w:rPr>
          <w:rStyle w:val="normaltextrun"/>
        </w:rPr>
        <w:t xml:space="preserve">- Постановление Администрации 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 Алтайского края от 10.04.2020 № 3 «О внесении дополнения в постановление Администрации 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>  района  Алтайского края от 10.12.2018 № 29 «О предоставлении</w:t>
      </w:r>
      <w:r w:rsidRPr="00E736EB">
        <w:rPr>
          <w:rStyle w:val="normaltextrun"/>
          <w:smallCaps/>
          <w:vertAlign w:val="subscript"/>
        </w:rPr>
        <w:t>  </w:t>
      </w:r>
      <w:r w:rsidRPr="00E736EB">
        <w:rPr>
          <w:rStyle w:val="normaltextrun"/>
        </w:rPr>
        <w:t xml:space="preserve">лицом, претендующим на замещение должности   муниципальной службы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района,  и  муниципальным  служащим Октябрьского  сельсовета </w:t>
      </w:r>
      <w:proofErr w:type="spellStart"/>
      <w:r w:rsidRPr="00E736EB">
        <w:rPr>
          <w:rStyle w:val="normaltextrun"/>
        </w:rPr>
        <w:t>Змеиногорского</w:t>
      </w:r>
      <w:proofErr w:type="spellEnd"/>
      <w:r w:rsidRPr="00E736EB">
        <w:rPr>
          <w:rStyle w:val="normaltextrun"/>
        </w:rPr>
        <w:t xml:space="preserve"> района сведений о доходах, расходах, об имуществе и обязательствах имущественного характера».</w:t>
      </w:r>
      <w:r w:rsidRPr="00E736EB">
        <w:rPr>
          <w:rStyle w:val="eop"/>
          <w:b/>
          <w:bCs/>
        </w:rPr>
        <w:t> </w:t>
      </w:r>
      <w:proofErr w:type="gramEnd"/>
    </w:p>
    <w:p w:rsidR="00756B14" w:rsidRDefault="00756B14" w:rsidP="00756B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10. Настоящее постановление вступает в силу с момента принятия.</w:t>
      </w:r>
    </w:p>
    <w:p w:rsidR="00756B14" w:rsidRDefault="00756B14" w:rsidP="00756B1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11. Обнародовать  настоящее постановление в установленном порядке.</w:t>
      </w:r>
    </w:p>
    <w:p w:rsidR="00756B14" w:rsidRDefault="00756B14" w:rsidP="00756B1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12. </w:t>
      </w:r>
      <w:proofErr w:type="gramStart"/>
      <w:r w:rsidRPr="00E736EB">
        <w:rPr>
          <w:sz w:val="24"/>
          <w:szCs w:val="24"/>
        </w:rPr>
        <w:t>Контроль  за</w:t>
      </w:r>
      <w:proofErr w:type="gramEnd"/>
      <w:r w:rsidRPr="00E736EB">
        <w:rPr>
          <w:sz w:val="24"/>
          <w:szCs w:val="24"/>
        </w:rPr>
        <w:t xml:space="preserve">  выполнением  настоящего  постановления   возложить  на  заместителя главы Администрации сельсовета.</w:t>
      </w:r>
    </w:p>
    <w:p w:rsidR="00756B14" w:rsidRDefault="00756B14" w:rsidP="00756B14">
      <w:pPr>
        <w:rPr>
          <w:sz w:val="24"/>
          <w:szCs w:val="24"/>
        </w:rPr>
      </w:pPr>
    </w:p>
    <w:p w:rsidR="00756B14" w:rsidRDefault="00756B14" w:rsidP="00756B14">
      <w:pPr>
        <w:rPr>
          <w:sz w:val="24"/>
          <w:szCs w:val="24"/>
        </w:rPr>
      </w:pPr>
    </w:p>
    <w:p w:rsidR="00756B14" w:rsidRPr="00E736EB" w:rsidRDefault="00756B14" w:rsidP="00756B14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сельсовета                                                                                       Г.П. </w:t>
      </w:r>
      <w:proofErr w:type="spellStart"/>
      <w:r>
        <w:rPr>
          <w:sz w:val="24"/>
          <w:szCs w:val="24"/>
        </w:rPr>
        <w:t>Клесунова</w:t>
      </w:r>
      <w:proofErr w:type="spellEnd"/>
    </w:p>
    <w:p w:rsidR="00756B14" w:rsidRPr="00E736EB" w:rsidRDefault="00756B14" w:rsidP="00756B14">
      <w:pPr>
        <w:pStyle w:val="p70"/>
        <w:ind w:left="360"/>
        <w:rPr>
          <w:rStyle w:val="s2"/>
        </w:rPr>
      </w:pPr>
    </w:p>
    <w:p w:rsidR="00756B14" w:rsidRDefault="00756B14" w:rsidP="00756B14">
      <w:pPr>
        <w:pStyle w:val="ConsPlusNormal"/>
        <w:widowControl/>
        <w:ind w:firstLine="540"/>
        <w:jc w:val="both"/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6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Default="00756B14" w:rsidP="00756B1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6B14" w:rsidRPr="007D6C98" w:rsidRDefault="00756B14" w:rsidP="00756B1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7D6C98">
        <w:rPr>
          <w:rFonts w:ascii="Times New Roman" w:hAnsi="Times New Roman" w:cs="Times New Roman"/>
          <w:sz w:val="24"/>
          <w:szCs w:val="24"/>
        </w:rPr>
        <w:t>«Приложение №1</w:t>
      </w:r>
    </w:p>
    <w:p w:rsidR="00756B14" w:rsidRDefault="00756B14" w:rsidP="00756B14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D6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6C98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756B14" w:rsidRDefault="00756B14" w:rsidP="00756B14">
      <w:pPr>
        <w:pStyle w:val="ConsPlusNormal"/>
        <w:widowControl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6C9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 сельсовета </w:t>
      </w:r>
    </w:p>
    <w:p w:rsidR="00756B14" w:rsidRPr="007D6C98" w:rsidRDefault="00756B14" w:rsidP="00756B1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D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14" w:rsidRPr="006617D6" w:rsidRDefault="00756B14" w:rsidP="00756B1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6C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1739C">
        <w:rPr>
          <w:rFonts w:ascii="Times New Roman" w:hAnsi="Times New Roman" w:cs="Times New Roman"/>
          <w:sz w:val="24"/>
          <w:szCs w:val="24"/>
        </w:rPr>
        <w:t>От 09.04.2021 № 12</w:t>
      </w:r>
    </w:p>
    <w:p w:rsidR="00756B14" w:rsidRDefault="00756B14" w:rsidP="00756B1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56B14" w:rsidRDefault="00756B14" w:rsidP="00756B1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85440">
        <w:rPr>
          <w:sz w:val="24"/>
          <w:szCs w:val="24"/>
        </w:rPr>
        <w:t>еречень</w:t>
      </w:r>
    </w:p>
    <w:p w:rsidR="00756B14" w:rsidRDefault="00756B14" w:rsidP="00756B14">
      <w:pPr>
        <w:autoSpaceDE w:val="0"/>
        <w:autoSpaceDN w:val="0"/>
        <w:adjustRightInd w:val="0"/>
        <w:ind w:firstLine="540"/>
        <w:jc w:val="center"/>
      </w:pPr>
      <w:r w:rsidRPr="00E85440">
        <w:rPr>
          <w:sz w:val="24"/>
          <w:szCs w:val="24"/>
        </w:rPr>
        <w:t xml:space="preserve">должностей </w:t>
      </w:r>
      <w:r>
        <w:rPr>
          <w:sz w:val="24"/>
          <w:szCs w:val="24"/>
        </w:rPr>
        <w:t>муниципальной</w:t>
      </w:r>
      <w:r w:rsidRPr="00E85440">
        <w:rPr>
          <w:sz w:val="24"/>
          <w:szCs w:val="24"/>
        </w:rPr>
        <w:t xml:space="preserve"> службы, при назначении на которые граждане и при замещении которых </w:t>
      </w:r>
      <w:r>
        <w:rPr>
          <w:sz w:val="24"/>
          <w:szCs w:val="24"/>
        </w:rPr>
        <w:t>муниципальные</w:t>
      </w:r>
      <w:r w:rsidRPr="00E85440">
        <w:rPr>
          <w:sz w:val="24"/>
          <w:szCs w:val="24"/>
        </w:rPr>
        <w:t xml:space="preserve"> служащие обязаны представлять сведения </w:t>
      </w:r>
      <w:r>
        <w:rPr>
          <w:sz w:val="24"/>
          <w:szCs w:val="24"/>
        </w:rPr>
        <w:t>о</w:t>
      </w:r>
      <w:r w:rsidRPr="00691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своих </w:t>
      </w:r>
      <w:r w:rsidRPr="006914A5">
        <w:rPr>
          <w:sz w:val="24"/>
          <w:szCs w:val="24"/>
        </w:rPr>
        <w:t>доходах, расходах, об имуществе и обязательствах имущественного характера</w:t>
      </w:r>
      <w:r w:rsidRPr="00E85440">
        <w:rPr>
          <w:sz w:val="24"/>
          <w:szCs w:val="24"/>
        </w:rPr>
        <w:t xml:space="preserve">, а также сведения о доходах, </w:t>
      </w:r>
      <w:r w:rsidRPr="006914A5">
        <w:rPr>
          <w:sz w:val="24"/>
          <w:szCs w:val="24"/>
        </w:rPr>
        <w:t>расходах,</w:t>
      </w:r>
      <w:r>
        <w:rPr>
          <w:sz w:val="24"/>
          <w:szCs w:val="24"/>
        </w:rPr>
        <w:t xml:space="preserve"> </w:t>
      </w:r>
      <w:r w:rsidRPr="00E85440">
        <w:rPr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</w:t>
      </w:r>
      <w:r w:rsidRPr="00F97C93">
        <w:t xml:space="preserve"> </w:t>
      </w:r>
    </w:p>
    <w:p w:rsidR="00756B14" w:rsidRDefault="00756B14" w:rsidP="00756B14">
      <w:pPr>
        <w:autoSpaceDE w:val="0"/>
        <w:autoSpaceDN w:val="0"/>
        <w:adjustRightInd w:val="0"/>
        <w:ind w:firstLine="540"/>
        <w:jc w:val="center"/>
      </w:pP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B165BD">
        <w:rPr>
          <w:sz w:val="24"/>
          <w:szCs w:val="24"/>
        </w:rPr>
        <w:t>. Должности муниципальной службы, отнесенные Реестром должностей муниципальной службы, утв</w:t>
      </w:r>
      <w:r>
        <w:rPr>
          <w:sz w:val="24"/>
          <w:szCs w:val="24"/>
        </w:rPr>
        <w:t xml:space="preserve">ержденным решением </w:t>
      </w:r>
      <w:r w:rsidRPr="00B165BD">
        <w:rPr>
          <w:sz w:val="24"/>
          <w:szCs w:val="24"/>
        </w:rPr>
        <w:t xml:space="preserve"> Совета депутатов </w:t>
      </w:r>
      <w:r>
        <w:rPr>
          <w:sz w:val="24"/>
          <w:szCs w:val="24"/>
        </w:rPr>
        <w:t xml:space="preserve"> Октябрьского сельсовета </w:t>
      </w:r>
      <w:r w:rsidRPr="00B165BD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19.12.2019</w:t>
      </w:r>
      <w:r w:rsidRPr="00B165B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47</w:t>
      </w:r>
      <w:r w:rsidRPr="00B165BD">
        <w:rPr>
          <w:sz w:val="24"/>
          <w:szCs w:val="24"/>
        </w:rPr>
        <w:t xml:space="preserve"> «Об утверждении Положения о муниципальной службе в </w:t>
      </w:r>
      <w:r>
        <w:rPr>
          <w:sz w:val="24"/>
          <w:szCs w:val="24"/>
        </w:rPr>
        <w:t xml:space="preserve">Октябрьском сельсовете </w:t>
      </w:r>
      <w:proofErr w:type="spellStart"/>
      <w:r>
        <w:rPr>
          <w:sz w:val="24"/>
          <w:szCs w:val="24"/>
        </w:rPr>
        <w:t>Змеиногорского</w:t>
      </w:r>
      <w:proofErr w:type="spellEnd"/>
      <w:r>
        <w:rPr>
          <w:sz w:val="24"/>
          <w:szCs w:val="24"/>
        </w:rPr>
        <w:t xml:space="preserve"> района</w:t>
      </w:r>
      <w:r w:rsidRPr="00B165BD">
        <w:rPr>
          <w:sz w:val="24"/>
          <w:szCs w:val="24"/>
        </w:rPr>
        <w:t xml:space="preserve"> Алтайского края»</w:t>
      </w:r>
      <w:r>
        <w:rPr>
          <w:sz w:val="24"/>
          <w:szCs w:val="24"/>
        </w:rPr>
        <w:t>,</w:t>
      </w:r>
      <w:r w:rsidRPr="00B165BD">
        <w:rPr>
          <w:sz w:val="24"/>
          <w:szCs w:val="24"/>
        </w:rPr>
        <w:t xml:space="preserve"> к </w:t>
      </w:r>
      <w:r>
        <w:rPr>
          <w:sz w:val="24"/>
          <w:szCs w:val="24"/>
        </w:rPr>
        <w:t>главно</w:t>
      </w:r>
      <w:r w:rsidRPr="00B165BD">
        <w:rPr>
          <w:sz w:val="24"/>
          <w:szCs w:val="24"/>
        </w:rPr>
        <w:t>й группе должностей муниципальной службы.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B165BD">
        <w:rPr>
          <w:sz w:val="24"/>
          <w:szCs w:val="24"/>
        </w:rPr>
        <w:t xml:space="preserve">.Другие должности </w:t>
      </w:r>
      <w:r>
        <w:rPr>
          <w:sz w:val="24"/>
          <w:szCs w:val="24"/>
        </w:rPr>
        <w:t>муниципаль</w:t>
      </w:r>
      <w:r w:rsidRPr="00B165BD">
        <w:rPr>
          <w:sz w:val="24"/>
          <w:szCs w:val="24"/>
        </w:rPr>
        <w:t>ной службы, замещение которых связано с коррупционными рисками</w:t>
      </w:r>
      <w:r>
        <w:rPr>
          <w:sz w:val="24"/>
          <w:szCs w:val="24"/>
        </w:rPr>
        <w:t>: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>муниципаль</w:t>
      </w:r>
      <w:r w:rsidRPr="00B165BD">
        <w:rPr>
          <w:sz w:val="24"/>
          <w:szCs w:val="24"/>
        </w:rPr>
        <w:t>ной службы, исполнение должностных обязанностей по которым предусматривает: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</w:t>
      </w:r>
      <w:r w:rsidRPr="00B165BD">
        <w:rPr>
          <w:sz w:val="24"/>
          <w:szCs w:val="24"/>
        </w:rPr>
        <w:t>ных услуг гражданам и организациям;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>осуществление контрольных и надзорных мероприятий;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 xml:space="preserve">управление </w:t>
      </w:r>
      <w:r>
        <w:rPr>
          <w:sz w:val="24"/>
          <w:szCs w:val="24"/>
        </w:rPr>
        <w:t>муниципаль</w:t>
      </w:r>
      <w:r w:rsidRPr="00B165BD">
        <w:rPr>
          <w:sz w:val="24"/>
          <w:szCs w:val="24"/>
        </w:rPr>
        <w:t>ным имуществом;</w:t>
      </w:r>
    </w:p>
    <w:p w:rsidR="00756B14" w:rsidRPr="00B165BD" w:rsidRDefault="00756B14" w:rsidP="00756B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65BD">
        <w:rPr>
          <w:sz w:val="24"/>
          <w:szCs w:val="24"/>
        </w:rPr>
        <w:t xml:space="preserve">осуществление </w:t>
      </w:r>
      <w:r>
        <w:rPr>
          <w:sz w:val="24"/>
          <w:szCs w:val="24"/>
        </w:rPr>
        <w:t>муниципаль</w:t>
      </w:r>
      <w:r w:rsidRPr="00B165BD">
        <w:rPr>
          <w:sz w:val="24"/>
          <w:szCs w:val="24"/>
        </w:rPr>
        <w:t>ных закупок либо выдачу лицензий и разрешений;</w:t>
      </w:r>
    </w:p>
    <w:p w:rsidR="00756B14" w:rsidRDefault="00756B14" w:rsidP="0075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C98">
        <w:rPr>
          <w:rFonts w:ascii="Times New Roman" w:hAnsi="Times New Roman" w:cs="Times New Roman"/>
          <w:sz w:val="24"/>
          <w:szCs w:val="24"/>
        </w:rPr>
        <w:t>хранение и распределение материально-технических ресурсов.</w:t>
      </w:r>
    </w:p>
    <w:p w:rsidR="00756B14" w:rsidRDefault="00756B14" w:rsidP="00756B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6B14" w:rsidRPr="007D6C98" w:rsidRDefault="00756B14" w:rsidP="00756B1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756B14" w:rsidRPr="00E736EB" w:rsidRDefault="00756B14" w:rsidP="00756B14">
      <w:pPr>
        <w:jc w:val="both"/>
        <w:rPr>
          <w:sz w:val="24"/>
          <w:szCs w:val="24"/>
        </w:rPr>
      </w:pPr>
    </w:p>
    <w:bookmarkEnd w:id="0"/>
    <w:p w:rsidR="0084532B" w:rsidRDefault="0084532B"/>
    <w:sectPr w:rsidR="0084532B" w:rsidSect="00D81186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02"/>
    <w:rsid w:val="00055702"/>
    <w:rsid w:val="00756B14"/>
    <w:rsid w:val="0084532B"/>
    <w:rsid w:val="00F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6B1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6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6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B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756B14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756B14"/>
  </w:style>
  <w:style w:type="character" w:customStyle="1" w:styleId="normaltextrun">
    <w:name w:val="normaltextrun"/>
    <w:basedOn w:val="a0"/>
    <w:rsid w:val="00756B14"/>
  </w:style>
  <w:style w:type="character" w:customStyle="1" w:styleId="eop">
    <w:name w:val="eop"/>
    <w:basedOn w:val="a0"/>
    <w:rsid w:val="00756B14"/>
  </w:style>
  <w:style w:type="paragraph" w:customStyle="1" w:styleId="p70">
    <w:name w:val="p70"/>
    <w:basedOn w:val="a"/>
    <w:rsid w:val="00756B1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5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6B14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56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5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56B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6B1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ragraph">
    <w:name w:val="paragraph"/>
    <w:basedOn w:val="a"/>
    <w:rsid w:val="00756B14"/>
    <w:pPr>
      <w:spacing w:before="100" w:beforeAutospacing="1" w:after="100" w:afterAutospacing="1"/>
    </w:pPr>
    <w:rPr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756B14"/>
  </w:style>
  <w:style w:type="character" w:customStyle="1" w:styleId="normaltextrun">
    <w:name w:val="normaltextrun"/>
    <w:basedOn w:val="a0"/>
    <w:rsid w:val="00756B14"/>
  </w:style>
  <w:style w:type="character" w:customStyle="1" w:styleId="eop">
    <w:name w:val="eop"/>
    <w:basedOn w:val="a0"/>
    <w:rsid w:val="00756B14"/>
  </w:style>
  <w:style w:type="paragraph" w:customStyle="1" w:styleId="p70">
    <w:name w:val="p70"/>
    <w:basedOn w:val="a"/>
    <w:rsid w:val="00756B14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75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main?base=LAW;n=55795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main?base=LAW;n=103290;fld=134;dst=100020" TargetMode="External"/><Relationship Id="rId5" Type="http://schemas.openxmlformats.org/officeDocument/2006/relationships/hyperlink" Target="http://consultantplus/offline/main?base=LAW;n=97292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2021-04-09T08:41:00Z</cp:lastPrinted>
  <dcterms:created xsi:type="dcterms:W3CDTF">2021-04-08T07:44:00Z</dcterms:created>
  <dcterms:modified xsi:type="dcterms:W3CDTF">2021-04-09T08:42:00Z</dcterms:modified>
</cp:coreProperties>
</file>