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8" w:rsidRPr="009F4058" w:rsidRDefault="009F4058" w:rsidP="001E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F4058">
        <w:rPr>
          <w:rFonts w:ascii="Times New Roman" w:hAnsi="Times New Roman" w:cs="Times New Roman"/>
          <w:b/>
          <w:bCs/>
          <w:sz w:val="26"/>
          <w:szCs w:val="26"/>
        </w:rPr>
        <w:t>Змеиногорский</w:t>
      </w:r>
      <w:proofErr w:type="spellEnd"/>
      <w:r w:rsidRPr="009F4058">
        <w:rPr>
          <w:rFonts w:ascii="Times New Roman" w:hAnsi="Times New Roman" w:cs="Times New Roman"/>
          <w:b/>
          <w:bCs/>
          <w:sz w:val="26"/>
          <w:szCs w:val="26"/>
        </w:rPr>
        <w:t xml:space="preserve"> районный Совет депутатов</w:t>
      </w:r>
    </w:p>
    <w:p w:rsidR="009F4058" w:rsidRPr="009F4058" w:rsidRDefault="009F4058" w:rsidP="001E4269">
      <w:pPr>
        <w:pStyle w:val="9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05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9F4058" w:rsidRPr="00ED30E4" w:rsidRDefault="009F4058" w:rsidP="001E4269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9F4058" w:rsidRDefault="009F4058" w:rsidP="001E4269">
      <w:pPr>
        <w:pStyle w:val="6"/>
        <w:spacing w:before="0" w:after="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9F4058" w:rsidRDefault="009F4058" w:rsidP="001E4269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9F4058" w:rsidRPr="001E4269" w:rsidRDefault="00133C73" w:rsidP="001E4269">
      <w:pPr>
        <w:pStyle w:val="4"/>
        <w:jc w:val="both"/>
        <w:rPr>
          <w:szCs w:val="24"/>
        </w:rPr>
      </w:pPr>
      <w:r>
        <w:rPr>
          <w:szCs w:val="24"/>
        </w:rPr>
        <w:t xml:space="preserve">11.12.2019            </w:t>
      </w:r>
      <w:r w:rsidR="00995D67">
        <w:rPr>
          <w:szCs w:val="24"/>
        </w:rPr>
        <w:t xml:space="preserve">     </w:t>
      </w:r>
      <w:r w:rsidR="009F4058" w:rsidRPr="001E4269">
        <w:rPr>
          <w:szCs w:val="24"/>
        </w:rPr>
        <w:t xml:space="preserve">   </w:t>
      </w:r>
      <w:r w:rsidR="001E4269">
        <w:rPr>
          <w:szCs w:val="24"/>
        </w:rPr>
        <w:t xml:space="preserve"> </w:t>
      </w:r>
      <w:r w:rsidR="009F4058" w:rsidRPr="001E4269">
        <w:rPr>
          <w:szCs w:val="24"/>
        </w:rPr>
        <w:t xml:space="preserve"> </w:t>
      </w:r>
      <w:r w:rsidR="001E4269">
        <w:rPr>
          <w:szCs w:val="24"/>
        </w:rPr>
        <w:t xml:space="preserve">                    </w:t>
      </w:r>
      <w:r w:rsidR="00F92456" w:rsidRPr="001E4269">
        <w:rPr>
          <w:szCs w:val="24"/>
        </w:rPr>
        <w:t xml:space="preserve">    </w:t>
      </w:r>
      <w:r w:rsidR="009F4058" w:rsidRPr="001E4269">
        <w:rPr>
          <w:szCs w:val="24"/>
        </w:rPr>
        <w:t xml:space="preserve">№  </w:t>
      </w:r>
      <w:r>
        <w:rPr>
          <w:szCs w:val="24"/>
        </w:rPr>
        <w:t>135</w:t>
      </w:r>
      <w:r w:rsidR="009F4058" w:rsidRPr="001E4269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="001E4269">
        <w:rPr>
          <w:szCs w:val="24"/>
        </w:rPr>
        <w:t xml:space="preserve">                                           </w:t>
      </w:r>
      <w:r w:rsidR="009F4058" w:rsidRPr="001E4269">
        <w:rPr>
          <w:szCs w:val="24"/>
        </w:rPr>
        <w:t>г. Змеиногорск</w:t>
      </w:r>
    </w:p>
    <w:p w:rsidR="009F4058" w:rsidRPr="001E4269" w:rsidRDefault="009F4058" w:rsidP="001E4269">
      <w:pPr>
        <w:tabs>
          <w:tab w:val="left" w:pos="0"/>
        </w:tabs>
        <w:spacing w:after="0" w:line="240" w:lineRule="auto"/>
        <w:ind w:right="5165"/>
        <w:jc w:val="both"/>
        <w:rPr>
          <w:sz w:val="24"/>
          <w:szCs w:val="24"/>
        </w:rPr>
      </w:pPr>
    </w:p>
    <w:p w:rsidR="009F4058" w:rsidRPr="001E4269" w:rsidRDefault="009F4058" w:rsidP="001E4269">
      <w:pPr>
        <w:tabs>
          <w:tab w:val="left" w:pos="0"/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Об утверждении Порядка  предоставления  иных межбюджетных трансфертов из бюджета муниципального образования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:rsidR="00995D67" w:rsidRDefault="00995D67" w:rsidP="001E426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1E426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В соответствии со статьями 9 и 142.4 Бюджетного кодекса Российской Федерации, 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районный Совет депутатов РЕШИЛ:</w:t>
      </w:r>
    </w:p>
    <w:p w:rsidR="009F4058" w:rsidRPr="001E4269" w:rsidRDefault="009F4058" w:rsidP="00F924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F92456" w:rsidRPr="001E4269">
        <w:rPr>
          <w:rFonts w:ascii="Times New Roman" w:hAnsi="Times New Roman" w:cs="Times New Roman"/>
          <w:sz w:val="24"/>
          <w:szCs w:val="24"/>
        </w:rPr>
        <w:t xml:space="preserve">предоставления  иных межбюджетных трансфертов из бюджета муниципального образования </w:t>
      </w:r>
      <w:proofErr w:type="spellStart"/>
      <w:r w:rsidR="00F92456" w:rsidRPr="001E426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F92456" w:rsidRPr="001E4269">
        <w:rPr>
          <w:rFonts w:ascii="Times New Roman" w:hAnsi="Times New Roman" w:cs="Times New Roman"/>
          <w:sz w:val="24"/>
          <w:szCs w:val="24"/>
        </w:rPr>
        <w:t xml:space="preserve"> район Алтайского края, согласно приложению.</w:t>
      </w:r>
    </w:p>
    <w:p w:rsidR="009F4058" w:rsidRPr="001E4269" w:rsidRDefault="00F92456" w:rsidP="00F924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2</w:t>
      </w:r>
      <w:r w:rsidR="009F4058" w:rsidRPr="001E4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42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26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</w:t>
      </w:r>
      <w:r w:rsidRPr="001E4269">
        <w:rPr>
          <w:sz w:val="24"/>
          <w:szCs w:val="24"/>
        </w:rPr>
        <w:t xml:space="preserve"> ра</w:t>
      </w:r>
      <w:r w:rsidRPr="001E4269">
        <w:rPr>
          <w:rFonts w:ascii="Times New Roman" w:hAnsi="Times New Roman" w:cs="Times New Roman"/>
          <w:sz w:val="24"/>
          <w:szCs w:val="24"/>
        </w:rPr>
        <w:t>йонного Совета депутатов по вопросам экономики, бюджету, налоговой и кредитной политике.</w:t>
      </w:r>
    </w:p>
    <w:p w:rsidR="009F4058" w:rsidRPr="001E4269" w:rsidRDefault="009F4058" w:rsidP="00F924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456" w:rsidRPr="001E4269" w:rsidRDefault="00F92456" w:rsidP="00F92456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26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1E4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456" w:rsidRPr="001E4269" w:rsidRDefault="00F92456" w:rsidP="00F92456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</w:t>
      </w:r>
      <w:r w:rsidR="00995D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4269">
        <w:rPr>
          <w:rFonts w:ascii="Times New Roman" w:hAnsi="Times New Roman" w:cs="Times New Roman"/>
          <w:sz w:val="24"/>
          <w:szCs w:val="24"/>
        </w:rPr>
        <w:t xml:space="preserve">                П.Н.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</w:p>
    <w:p w:rsidR="009F4058" w:rsidRPr="001E4269" w:rsidRDefault="009F4058" w:rsidP="00F92456">
      <w:pPr>
        <w:spacing w:line="240" w:lineRule="auto"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ind w:left="5580" w:right="174"/>
        <w:rPr>
          <w:caps/>
          <w:sz w:val="24"/>
          <w:szCs w:val="24"/>
        </w:rPr>
      </w:pPr>
    </w:p>
    <w:p w:rsidR="009F4058" w:rsidRPr="001E4269" w:rsidRDefault="009F4058" w:rsidP="009F4058">
      <w:pPr>
        <w:ind w:left="5580" w:right="174"/>
        <w:rPr>
          <w:caps/>
          <w:sz w:val="24"/>
          <w:szCs w:val="24"/>
        </w:rPr>
      </w:pPr>
    </w:p>
    <w:p w:rsidR="009F4058" w:rsidRPr="001E4269" w:rsidRDefault="009F4058" w:rsidP="009F4058">
      <w:pPr>
        <w:ind w:left="5580" w:right="174"/>
        <w:rPr>
          <w:caps/>
          <w:sz w:val="24"/>
          <w:szCs w:val="24"/>
        </w:rPr>
      </w:pPr>
    </w:p>
    <w:p w:rsidR="009F4058" w:rsidRPr="001E4269" w:rsidRDefault="009F4058" w:rsidP="009F4058">
      <w:pPr>
        <w:ind w:left="5580" w:right="174"/>
        <w:rPr>
          <w:caps/>
          <w:sz w:val="24"/>
          <w:szCs w:val="24"/>
        </w:rPr>
      </w:pPr>
    </w:p>
    <w:p w:rsidR="009F4058" w:rsidRDefault="009F4058" w:rsidP="009F4058">
      <w:pPr>
        <w:ind w:left="5580" w:right="174"/>
        <w:rPr>
          <w:caps/>
          <w:sz w:val="24"/>
          <w:szCs w:val="24"/>
        </w:rPr>
      </w:pPr>
    </w:p>
    <w:p w:rsidR="001E4269" w:rsidRDefault="001E4269" w:rsidP="009F4058">
      <w:pPr>
        <w:ind w:left="5580" w:right="174"/>
        <w:rPr>
          <w:caps/>
          <w:sz w:val="24"/>
          <w:szCs w:val="24"/>
        </w:rPr>
      </w:pPr>
    </w:p>
    <w:p w:rsidR="001E4269" w:rsidRPr="001E4269" w:rsidRDefault="001E4269" w:rsidP="009F4058">
      <w:pPr>
        <w:ind w:left="5580" w:right="174"/>
        <w:rPr>
          <w:caps/>
          <w:sz w:val="24"/>
          <w:szCs w:val="24"/>
        </w:rPr>
      </w:pPr>
    </w:p>
    <w:p w:rsidR="009F4058" w:rsidRDefault="009F4058" w:rsidP="009F4058">
      <w:pPr>
        <w:ind w:left="5580" w:right="174"/>
        <w:rPr>
          <w:caps/>
          <w:sz w:val="24"/>
          <w:szCs w:val="24"/>
        </w:rPr>
      </w:pPr>
    </w:p>
    <w:p w:rsidR="001E4269" w:rsidRDefault="001E4269" w:rsidP="009F4058">
      <w:pPr>
        <w:ind w:left="5580" w:right="174"/>
        <w:rPr>
          <w:caps/>
          <w:sz w:val="24"/>
          <w:szCs w:val="24"/>
        </w:rPr>
      </w:pPr>
    </w:p>
    <w:p w:rsidR="001E4269" w:rsidRDefault="001E4269" w:rsidP="009F4058">
      <w:pPr>
        <w:ind w:left="5580" w:right="174"/>
        <w:rPr>
          <w:caps/>
          <w:sz w:val="24"/>
          <w:szCs w:val="24"/>
        </w:rPr>
      </w:pPr>
    </w:p>
    <w:p w:rsidR="00995D67" w:rsidRDefault="00995D67" w:rsidP="009F4058">
      <w:pPr>
        <w:ind w:left="5580" w:right="174"/>
        <w:rPr>
          <w:caps/>
          <w:sz w:val="24"/>
          <w:szCs w:val="24"/>
        </w:rPr>
      </w:pPr>
    </w:p>
    <w:p w:rsidR="001E4269" w:rsidRDefault="001E4269" w:rsidP="009F4058">
      <w:pPr>
        <w:ind w:left="5580" w:right="174"/>
        <w:rPr>
          <w:caps/>
          <w:sz w:val="24"/>
          <w:szCs w:val="24"/>
        </w:rPr>
      </w:pPr>
    </w:p>
    <w:p w:rsidR="001E4269" w:rsidRDefault="001E4269" w:rsidP="009F4058">
      <w:pPr>
        <w:ind w:left="5580" w:right="174"/>
        <w:rPr>
          <w:caps/>
          <w:sz w:val="24"/>
          <w:szCs w:val="24"/>
        </w:rPr>
      </w:pPr>
    </w:p>
    <w:p w:rsidR="008F4024" w:rsidRPr="001E4269" w:rsidRDefault="008F4024" w:rsidP="001E426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56" w:rsidRPr="001E4269" w:rsidRDefault="008F4024" w:rsidP="005B780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F92456" w:rsidRPr="001E426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2456" w:rsidRPr="001E4269" w:rsidRDefault="00F92456" w:rsidP="005B780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районного Совета </w:t>
      </w:r>
    </w:p>
    <w:p w:rsidR="00F92456" w:rsidRPr="001E4269" w:rsidRDefault="00F92456" w:rsidP="005B780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33C73">
        <w:rPr>
          <w:rFonts w:ascii="Times New Roman" w:hAnsi="Times New Roman" w:cs="Times New Roman"/>
          <w:sz w:val="24"/>
          <w:szCs w:val="24"/>
        </w:rPr>
        <w:t xml:space="preserve">                 депутатов от 11.12</w:t>
      </w:r>
      <w:r w:rsidR="009A5412" w:rsidRPr="001E4269">
        <w:rPr>
          <w:rFonts w:ascii="Times New Roman" w:hAnsi="Times New Roman" w:cs="Times New Roman"/>
          <w:sz w:val="24"/>
          <w:szCs w:val="24"/>
        </w:rPr>
        <w:t>.</w:t>
      </w:r>
      <w:r w:rsidR="00133C73">
        <w:rPr>
          <w:rFonts w:ascii="Times New Roman" w:hAnsi="Times New Roman" w:cs="Times New Roman"/>
          <w:sz w:val="24"/>
          <w:szCs w:val="24"/>
        </w:rPr>
        <w:t xml:space="preserve">2019 </w:t>
      </w:r>
      <w:bookmarkStart w:id="0" w:name="_GoBack"/>
      <w:bookmarkEnd w:id="0"/>
      <w:r w:rsidR="00133C73">
        <w:rPr>
          <w:rFonts w:ascii="Times New Roman" w:hAnsi="Times New Roman" w:cs="Times New Roman"/>
          <w:sz w:val="24"/>
          <w:szCs w:val="24"/>
        </w:rPr>
        <w:t xml:space="preserve"> № 135</w:t>
      </w:r>
    </w:p>
    <w:p w:rsidR="009F4058" w:rsidRPr="001E4269" w:rsidRDefault="009F4058" w:rsidP="009F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F4058" w:rsidRPr="001E4269" w:rsidRDefault="009F4058" w:rsidP="009F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9F4058" w:rsidRPr="001E4269" w:rsidRDefault="009F4058" w:rsidP="009F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E4269">
        <w:rPr>
          <w:rFonts w:ascii="Times New Roman" w:hAnsi="Times New Roman" w:cs="Times New Roman"/>
          <w:b/>
          <w:sz w:val="24"/>
          <w:szCs w:val="24"/>
        </w:rPr>
        <w:t>Змеиногорский</w:t>
      </w:r>
      <w:proofErr w:type="spellEnd"/>
      <w:r w:rsidRPr="001E4269">
        <w:rPr>
          <w:rFonts w:ascii="Times New Roman" w:hAnsi="Times New Roman" w:cs="Times New Roman"/>
          <w:b/>
          <w:sz w:val="24"/>
          <w:szCs w:val="24"/>
        </w:rPr>
        <w:t xml:space="preserve"> район Алтайского края </w:t>
      </w:r>
    </w:p>
    <w:p w:rsidR="009F4058" w:rsidRPr="001E4269" w:rsidRDefault="009F4058" w:rsidP="009F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 xml:space="preserve">бюджетам поселений </w:t>
      </w:r>
      <w:proofErr w:type="spellStart"/>
      <w:r w:rsidRPr="001E4269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Pr="001E4269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9F4058" w:rsidRPr="001E4269" w:rsidRDefault="009F4058" w:rsidP="009F4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4058" w:rsidRPr="001E4269" w:rsidRDefault="009F4058" w:rsidP="009F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из бюджета муниципального образования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 Алтайского края бюджетам поселений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района (далее – Порядок) разработан в соответствии со статьями 9 и 142.4 Бюджетного кодекса Российской Федерации.</w:t>
      </w:r>
    </w:p>
    <w:p w:rsidR="009F4058" w:rsidRPr="001E4269" w:rsidRDefault="009F4058" w:rsidP="009F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>Случаи предоставления иных межбюджетных трансфертов</w:t>
      </w:r>
    </w:p>
    <w:p w:rsidR="009F4058" w:rsidRPr="001E4269" w:rsidRDefault="009F4058" w:rsidP="009F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Иные межбюджетные трансферты из бюджета муниципального района бюджетам поселений предоставляется в следующих случаях:</w:t>
      </w:r>
    </w:p>
    <w:p w:rsidR="009F4058" w:rsidRPr="001E4269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269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</w:r>
      <w:proofErr w:type="gramEnd"/>
      <w:r w:rsidRPr="001E4269">
        <w:rPr>
          <w:rFonts w:ascii="Times New Roman" w:hAnsi="Times New Roman" w:cs="Times New Roman"/>
          <w:sz w:val="24"/>
          <w:szCs w:val="24"/>
        </w:rPr>
        <w:t xml:space="preserve"> с заключенными соглашениями;</w:t>
      </w:r>
    </w:p>
    <w:p w:rsidR="009F4058" w:rsidRPr="001E4269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9F4058" w:rsidRPr="001E4269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принятия в течение финансового года администрацией муниципального района и администрациями поселений решений о необходимости проведения на территории поселений работ, являющихся социально значимыми, а также решений, влекущих за собой расходов местных бюджетов;</w:t>
      </w:r>
    </w:p>
    <w:p w:rsidR="009F4058" w:rsidRPr="001E4269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проведения проектно-изыскательных работ, работ по строительству и реконструкции сооружений инженерной и общественной инфраструктуры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общепоселенческого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9F4058" w:rsidRPr="001E4269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получения целевых межбюджетных трансфертов, полученных из краевого бюджета для предоставления их бюджетам поселений, в порядке, утвержденном органом власти другого уровня;</w:t>
      </w:r>
    </w:p>
    <w:p w:rsidR="009F4058" w:rsidRPr="001E4269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уменьшения поступления налоговых и неналоговых доходов бюджетов поселений района при наличии объективных факторов, подкрепленных финансово-экономическими обоснованиями;</w:t>
      </w:r>
    </w:p>
    <w:p w:rsidR="009F4058" w:rsidRPr="001E4269" w:rsidRDefault="009F4058" w:rsidP="009F40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на иные цели, предусмотренные муниципальными правовыми актами.</w:t>
      </w:r>
    </w:p>
    <w:p w:rsidR="009F4058" w:rsidRPr="001E4269" w:rsidRDefault="009F4058" w:rsidP="009F4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>Условия предоставления иных межбюджетных трансфертов</w:t>
      </w:r>
    </w:p>
    <w:p w:rsidR="009F4058" w:rsidRPr="001E4269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Иные межбюджетные трансферты из бюджета муниципального района бюджетам поселений предоставляются отдельным поселениям в случаях, предусмотренных пунктом 2 настоящего Порядка,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9F4058" w:rsidRPr="001E4269" w:rsidRDefault="009F4058" w:rsidP="007C670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из бюджета муниципального района бюджетам поселений осуществляется за счет собственных доходов и источников финансирования дефицита бюджета муниципального района, а также за счет сре</w:t>
      </w:r>
      <w:proofErr w:type="gramStart"/>
      <w:r w:rsidRPr="001E4269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1E4269">
        <w:rPr>
          <w:rFonts w:ascii="Times New Roman" w:hAnsi="Times New Roman" w:cs="Times New Roman"/>
          <w:sz w:val="24"/>
          <w:szCs w:val="24"/>
        </w:rPr>
        <w:t>угих бюджетов бюджетной системы Российской Федерации, предоставленных на эти цели.</w:t>
      </w:r>
    </w:p>
    <w:p w:rsidR="009F4058" w:rsidRPr="001E4269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Pr="001E42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E426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 не может превышать объем средств на эти цели, утвержденный решением о бюджете муниципального района.</w:t>
      </w:r>
    </w:p>
    <w:p w:rsidR="009F4058" w:rsidRPr="001E4269" w:rsidRDefault="009F4058" w:rsidP="009F405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>Порядок предоставления иных межбюджетных трансфертов</w:t>
      </w:r>
    </w:p>
    <w:p w:rsidR="009F4058" w:rsidRPr="001E4269" w:rsidRDefault="00F603D7" w:rsidP="007C670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1E4269">
        <w:rPr>
          <w:rFonts w:ascii="Times New Roman" w:hAnsi="Times New Roman" w:cs="Times New Roman"/>
          <w:sz w:val="24"/>
          <w:szCs w:val="24"/>
        </w:rPr>
        <w:t xml:space="preserve">Основанием для выделения финансовых средств из бюджета </w:t>
      </w:r>
      <w:r w:rsidR="009F4058" w:rsidRPr="001E426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является </w:t>
      </w:r>
      <w:r w:rsidR="00575B0B" w:rsidRPr="001E4269">
        <w:rPr>
          <w:rFonts w:ascii="Times New Roman" w:hAnsi="Times New Roman" w:cs="Times New Roman"/>
          <w:sz w:val="24"/>
          <w:szCs w:val="24"/>
        </w:rPr>
        <w:t>С</w:t>
      </w:r>
      <w:r w:rsidR="009F4058" w:rsidRPr="001E4269">
        <w:rPr>
          <w:rFonts w:ascii="Times New Roman" w:hAnsi="Times New Roman" w:cs="Times New Roman"/>
          <w:sz w:val="24"/>
          <w:szCs w:val="24"/>
        </w:rPr>
        <w:t>оглашение о предоставлении иных межбюджетных трансфертов</w:t>
      </w: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из бюджета </w:t>
      </w:r>
      <w:r w:rsidRPr="001E42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Алтайского края</w:t>
      </w:r>
      <w:r w:rsidR="009F4058" w:rsidRPr="001E4269">
        <w:rPr>
          <w:rFonts w:ascii="Times New Roman" w:hAnsi="Times New Roman" w:cs="Times New Roman"/>
          <w:sz w:val="24"/>
          <w:szCs w:val="24"/>
        </w:rPr>
        <w:t xml:space="preserve"> бюджету поселения</w:t>
      </w:r>
      <w:r w:rsidR="00CE49B8" w:rsidRPr="001E426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9F4058" w:rsidRPr="001E4269">
        <w:rPr>
          <w:rFonts w:ascii="Times New Roman" w:hAnsi="Times New Roman" w:cs="Times New Roman"/>
          <w:sz w:val="24"/>
          <w:szCs w:val="24"/>
        </w:rPr>
        <w:t xml:space="preserve">, заключаемое между Администрацией </w:t>
      </w:r>
      <w:proofErr w:type="spellStart"/>
      <w:r w:rsidR="009F4058" w:rsidRPr="001E426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9F4058" w:rsidRPr="001E4269">
        <w:rPr>
          <w:rFonts w:ascii="Times New Roman" w:hAnsi="Times New Roman" w:cs="Times New Roman"/>
          <w:sz w:val="24"/>
          <w:szCs w:val="24"/>
        </w:rPr>
        <w:t xml:space="preserve"> района и Администрацией сельсовета</w:t>
      </w:r>
      <w:r w:rsidR="00575B0B" w:rsidRPr="001E4269">
        <w:rPr>
          <w:rFonts w:ascii="Times New Roman" w:hAnsi="Times New Roman" w:cs="Times New Roman"/>
          <w:sz w:val="24"/>
          <w:szCs w:val="24"/>
        </w:rPr>
        <w:t xml:space="preserve"> (города)</w:t>
      </w:r>
      <w:r w:rsidR="009F4058" w:rsidRPr="001E4269">
        <w:rPr>
          <w:rFonts w:ascii="Times New Roman" w:hAnsi="Times New Roman" w:cs="Times New Roman"/>
          <w:sz w:val="24"/>
          <w:szCs w:val="24"/>
        </w:rPr>
        <w:t xml:space="preserve"> в пределах сумм, предусмотренных в бюджете муниципального района на текущий финансовый год.</w:t>
      </w:r>
      <w:r w:rsidR="00CE49B8" w:rsidRPr="001E4269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1E4269">
        <w:rPr>
          <w:rFonts w:ascii="Times New Roman" w:hAnsi="Times New Roman" w:cs="Times New Roman"/>
          <w:sz w:val="24"/>
          <w:szCs w:val="24"/>
        </w:rPr>
        <w:t>В соответствии с Соглашением финансовый орган производит перечисление бюджетных ассигнований бюджету поселения.</w:t>
      </w:r>
    </w:p>
    <w:p w:rsidR="009F4058" w:rsidRPr="001E4269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Основанием для предоставления иных межбюджетных трансфертов бюджетам поселений в случаях, предусмотренных подпунктом 5 пункта 2 настоящего Порядка, является решение органа власти другого уровня.</w:t>
      </w:r>
    </w:p>
    <w:p w:rsidR="009F4058" w:rsidRPr="001E4269" w:rsidRDefault="009F4058" w:rsidP="009F40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Иные межбюджетные трансферты, полученные из краевого бюджета, предоставляются бюджетам поселений в случаях и порядке, предусмотренных федеральными и региональными правовыми актами</w:t>
      </w:r>
      <w:r w:rsidR="005B780D" w:rsidRPr="001E4269">
        <w:rPr>
          <w:rFonts w:ascii="Times New Roman" w:hAnsi="Times New Roman" w:cs="Times New Roman"/>
          <w:sz w:val="24"/>
          <w:szCs w:val="24"/>
        </w:rPr>
        <w:t>.</w:t>
      </w:r>
    </w:p>
    <w:p w:rsidR="005B780D" w:rsidRPr="001E4269" w:rsidRDefault="005B780D" w:rsidP="009F40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 между бюджетами поселений района  осуществляется на основании постановления Администрации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B780D" w:rsidRPr="001E4269" w:rsidRDefault="005B780D" w:rsidP="009F40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района заключается Соглашения между Администрацией района и администрациями поселений района. Финансовый орган на основании данных документов производит перечисление иных межбюджетных трансфертов в бюджеты поселений района. </w:t>
      </w:r>
    </w:p>
    <w:p w:rsidR="009F4058" w:rsidRPr="001E4269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 осуществляется финансовым органом на счета, открытые бюджетам поселений в</w:t>
      </w:r>
      <w:r w:rsidR="005B780D" w:rsidRPr="001E4269">
        <w:rPr>
          <w:rFonts w:ascii="Times New Roman" w:hAnsi="Times New Roman" w:cs="Times New Roman"/>
          <w:sz w:val="24"/>
          <w:szCs w:val="24"/>
        </w:rPr>
        <w:t xml:space="preserve"> Отделе №59 УФК по Алтайскому краю.</w:t>
      </w:r>
    </w:p>
    <w:p w:rsidR="009F4058" w:rsidRPr="001E4269" w:rsidRDefault="009F4058" w:rsidP="009F405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26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E4269">
        <w:rPr>
          <w:rFonts w:ascii="Times New Roman" w:hAnsi="Times New Roman" w:cs="Times New Roman"/>
          <w:b/>
          <w:sz w:val="24"/>
          <w:szCs w:val="24"/>
        </w:rPr>
        <w:t xml:space="preserve"> использованием иных межбюджетных трансфертов</w:t>
      </w:r>
    </w:p>
    <w:p w:rsidR="009F4058" w:rsidRPr="001E4269" w:rsidRDefault="009F4058" w:rsidP="00575B0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2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269">
        <w:rPr>
          <w:rFonts w:ascii="Times New Roman" w:hAnsi="Times New Roman" w:cs="Times New Roman"/>
          <w:sz w:val="24"/>
          <w:szCs w:val="24"/>
        </w:rPr>
        <w:t xml:space="preserve"> использованием иных межбюджетных трансфертов, предоставленных поселениям, осуществляется путем предоставления в финансовый орган района документов и материалов, необходимых для осуществления контроля за соблюдением условий предоставления иных межбюджетных трансфертов</w:t>
      </w:r>
      <w:r w:rsidR="00575B0B" w:rsidRPr="001E4269">
        <w:rPr>
          <w:rFonts w:ascii="Times New Roman" w:hAnsi="Times New Roman" w:cs="Times New Roman"/>
          <w:sz w:val="24"/>
          <w:szCs w:val="24"/>
        </w:rPr>
        <w:t xml:space="preserve">. </w:t>
      </w:r>
      <w:r w:rsidRPr="001E4269">
        <w:rPr>
          <w:rFonts w:ascii="Times New Roman" w:hAnsi="Times New Roman" w:cs="Times New Roman"/>
          <w:sz w:val="24"/>
          <w:szCs w:val="24"/>
        </w:rPr>
        <w:t xml:space="preserve"> </w:t>
      </w:r>
      <w:r w:rsidR="00575B0B" w:rsidRPr="001E4269">
        <w:rPr>
          <w:rFonts w:ascii="Times New Roman" w:hAnsi="Times New Roman" w:cs="Times New Roman"/>
          <w:sz w:val="24"/>
          <w:szCs w:val="24"/>
        </w:rPr>
        <w:t>В</w:t>
      </w:r>
      <w:r w:rsidRPr="001E4269">
        <w:rPr>
          <w:rFonts w:ascii="Times New Roman" w:hAnsi="Times New Roman" w:cs="Times New Roman"/>
          <w:sz w:val="24"/>
          <w:szCs w:val="24"/>
        </w:rPr>
        <w:t xml:space="preserve"> том числе данные бухгалтерского учета и </w:t>
      </w:r>
      <w:proofErr w:type="spellStart"/>
      <w:proofErr w:type="gramStart"/>
      <w:r w:rsidR="00575B0B" w:rsidRPr="001E4269">
        <w:rPr>
          <w:rFonts w:ascii="Times New Roman" w:hAnsi="Times New Roman" w:cs="Times New Roman"/>
          <w:sz w:val="24"/>
          <w:szCs w:val="24"/>
        </w:rPr>
        <w:t>п</w:t>
      </w:r>
      <w:r w:rsidRPr="001E4269">
        <w:rPr>
          <w:rFonts w:ascii="Times New Roman" w:hAnsi="Times New Roman" w:cs="Times New Roman"/>
          <w:sz w:val="24"/>
          <w:szCs w:val="24"/>
        </w:rPr>
        <w:t>ервич</w:t>
      </w:r>
      <w:r w:rsidR="00575B0B" w:rsidRPr="001E4269">
        <w:rPr>
          <w:rFonts w:ascii="Times New Roman" w:hAnsi="Times New Roman" w:cs="Times New Roman"/>
          <w:sz w:val="24"/>
          <w:szCs w:val="24"/>
        </w:rPr>
        <w:t>-</w:t>
      </w:r>
      <w:r w:rsidRPr="001E4269">
        <w:rPr>
          <w:rFonts w:ascii="Times New Roman" w:hAnsi="Times New Roman" w:cs="Times New Roman"/>
          <w:sz w:val="24"/>
          <w:szCs w:val="24"/>
        </w:rPr>
        <w:t>н</w:t>
      </w:r>
      <w:r w:rsidR="00575B0B" w:rsidRPr="001E4269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="00575B0B" w:rsidRPr="001E4269">
        <w:rPr>
          <w:rFonts w:ascii="Times New Roman" w:hAnsi="Times New Roman" w:cs="Times New Roman"/>
          <w:sz w:val="24"/>
          <w:szCs w:val="24"/>
        </w:rPr>
        <w:t xml:space="preserve"> </w:t>
      </w:r>
      <w:r w:rsidRPr="001E4269">
        <w:rPr>
          <w:rFonts w:ascii="Times New Roman" w:hAnsi="Times New Roman" w:cs="Times New Roman"/>
          <w:sz w:val="24"/>
          <w:szCs w:val="24"/>
        </w:rPr>
        <w:t>документаци</w:t>
      </w:r>
      <w:r w:rsidR="00575B0B" w:rsidRPr="001E4269">
        <w:rPr>
          <w:rFonts w:ascii="Times New Roman" w:hAnsi="Times New Roman" w:cs="Times New Roman"/>
          <w:sz w:val="24"/>
          <w:szCs w:val="24"/>
        </w:rPr>
        <w:t>я</w:t>
      </w:r>
      <w:r w:rsidRPr="001E4269">
        <w:rPr>
          <w:rFonts w:ascii="Times New Roman" w:hAnsi="Times New Roman" w:cs="Times New Roman"/>
          <w:sz w:val="24"/>
          <w:szCs w:val="24"/>
        </w:rPr>
        <w:t>, связанн</w:t>
      </w:r>
      <w:r w:rsidR="00575B0B" w:rsidRPr="001E4269">
        <w:rPr>
          <w:rFonts w:ascii="Times New Roman" w:hAnsi="Times New Roman" w:cs="Times New Roman"/>
          <w:sz w:val="24"/>
          <w:szCs w:val="24"/>
        </w:rPr>
        <w:t xml:space="preserve">ая </w:t>
      </w:r>
      <w:r w:rsidRPr="001E4269">
        <w:rPr>
          <w:rFonts w:ascii="Times New Roman" w:hAnsi="Times New Roman" w:cs="Times New Roman"/>
          <w:sz w:val="24"/>
          <w:szCs w:val="24"/>
        </w:rPr>
        <w:t xml:space="preserve"> с исполнением Администрацией сельсовета условий предоставления иных межбюджетных трансфертов.</w:t>
      </w:r>
    </w:p>
    <w:p w:rsidR="009F4058" w:rsidRPr="001E4269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9F4058" w:rsidRPr="001E4269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</w:t>
      </w:r>
      <w:r w:rsidR="006A170A" w:rsidRPr="001E4269">
        <w:rPr>
          <w:rFonts w:ascii="Times New Roman" w:hAnsi="Times New Roman" w:cs="Times New Roman"/>
          <w:sz w:val="24"/>
          <w:szCs w:val="24"/>
        </w:rPr>
        <w:t>, суммы иных межбюджетных трансферов, использованных не по целевому назначению</w:t>
      </w:r>
      <w:r w:rsidRPr="001E4269">
        <w:rPr>
          <w:rFonts w:ascii="Times New Roman" w:hAnsi="Times New Roman" w:cs="Times New Roman"/>
          <w:sz w:val="24"/>
          <w:szCs w:val="24"/>
        </w:rPr>
        <w:t xml:space="preserve"> подлежат возврату в бюджет муниципального района. </w:t>
      </w:r>
    </w:p>
    <w:p w:rsidR="009F4058" w:rsidRPr="001E4269" w:rsidRDefault="009F4058" w:rsidP="009F405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поселений за </w:t>
      </w:r>
      <w:r w:rsidR="006A170A" w:rsidRPr="001E4269">
        <w:rPr>
          <w:rFonts w:ascii="Times New Roman" w:hAnsi="Times New Roman" w:cs="Times New Roman"/>
          <w:sz w:val="24"/>
          <w:szCs w:val="24"/>
        </w:rPr>
        <w:t xml:space="preserve"> допущенные факты </w:t>
      </w:r>
      <w:r w:rsidRPr="001E4269">
        <w:rPr>
          <w:rFonts w:ascii="Times New Roman" w:hAnsi="Times New Roman" w:cs="Times New Roman"/>
          <w:sz w:val="24"/>
          <w:szCs w:val="24"/>
        </w:rPr>
        <w:t>нецелево</w:t>
      </w:r>
      <w:r w:rsidR="006A170A" w:rsidRPr="001E4269">
        <w:rPr>
          <w:rFonts w:ascii="Times New Roman" w:hAnsi="Times New Roman" w:cs="Times New Roman"/>
          <w:sz w:val="24"/>
          <w:szCs w:val="24"/>
        </w:rPr>
        <w:t>го</w:t>
      </w:r>
      <w:r w:rsidRPr="001E4269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6A170A" w:rsidRPr="001E4269">
        <w:rPr>
          <w:rFonts w:ascii="Times New Roman" w:hAnsi="Times New Roman" w:cs="Times New Roman"/>
          <w:sz w:val="24"/>
          <w:szCs w:val="24"/>
        </w:rPr>
        <w:t>я</w:t>
      </w:r>
      <w:r w:rsidRPr="001E4269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несут ответственность в соответствии с законодательством Российской Федерации.</w:t>
      </w:r>
    </w:p>
    <w:p w:rsidR="009F4058" w:rsidRPr="001E4269" w:rsidRDefault="009F4058" w:rsidP="009F405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br w:type="page"/>
      </w:r>
    </w:p>
    <w:p w:rsidR="009F4058" w:rsidRPr="001E4269" w:rsidRDefault="009F4058" w:rsidP="009F4058">
      <w:pPr>
        <w:tabs>
          <w:tab w:val="left" w:pos="127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4058" w:rsidRPr="001E4269" w:rsidRDefault="009F4058" w:rsidP="009F4058">
      <w:pPr>
        <w:tabs>
          <w:tab w:val="left" w:pos="1276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E4269">
        <w:rPr>
          <w:rFonts w:ascii="Times New Roman" w:hAnsi="Times New Roman" w:cs="Times New Roman"/>
          <w:sz w:val="24"/>
          <w:szCs w:val="24"/>
        </w:rPr>
        <w:t xml:space="preserve">к Порядку предоставления иных межбюджетных трансфертов из бюджета муниципального образования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 Алтайского края бюджетам поселений </w:t>
      </w:r>
      <w:proofErr w:type="spellStart"/>
      <w:r w:rsidRPr="001E426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E426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4058" w:rsidRPr="001E4269" w:rsidRDefault="009F4058" w:rsidP="009F4058">
      <w:pPr>
        <w:tabs>
          <w:tab w:val="left" w:pos="127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F4058" w:rsidRPr="001E4269" w:rsidRDefault="009F4058" w:rsidP="009F40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СОГЛАШЕНИЕ</w:t>
      </w:r>
    </w:p>
    <w:p w:rsidR="009F4058" w:rsidRPr="001E4269" w:rsidRDefault="009F4058" w:rsidP="009F40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F4058" w:rsidRPr="001E4269" w:rsidRDefault="009F4058" w:rsidP="009F40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 предоставлении иных м</w:t>
      </w:r>
      <w:r w:rsidRPr="001E4269">
        <w:rPr>
          <w:rFonts w:ascii="Times New Roman" w:hAnsi="Times New Roman" w:cs="Times New Roman"/>
          <w:b/>
          <w:sz w:val="24"/>
          <w:szCs w:val="24"/>
        </w:rPr>
        <w:t xml:space="preserve">ежбюджетных трансфертов </w:t>
      </w: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из бюджета </w:t>
      </w:r>
    </w:p>
    <w:p w:rsidR="009F4058" w:rsidRPr="001E4269" w:rsidRDefault="00F603D7" w:rsidP="009F40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26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E4269">
        <w:rPr>
          <w:rFonts w:ascii="Times New Roman" w:hAnsi="Times New Roman" w:cs="Times New Roman"/>
          <w:b/>
          <w:sz w:val="24"/>
          <w:szCs w:val="24"/>
        </w:rPr>
        <w:t>Змеиногорский</w:t>
      </w:r>
      <w:proofErr w:type="spellEnd"/>
      <w:r w:rsidRPr="001E426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058"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Алтайского края бюджетам  поселений </w:t>
      </w:r>
      <w:proofErr w:type="spellStart"/>
      <w:r w:rsidR="009F4058"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Змеиногорского</w:t>
      </w:r>
      <w:proofErr w:type="spellEnd"/>
      <w:r w:rsidR="009F4058"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района Алтайского края</w:t>
      </w:r>
      <w:r w:rsidR="009F405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4058" w:rsidRPr="001E4269" w:rsidRDefault="009F4058" w:rsidP="009F40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2A10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г. Змеиногорск </w:t>
      </w:r>
    </w:p>
    <w:p w:rsidR="009F4058" w:rsidRPr="001E4269" w:rsidRDefault="009F4058" w:rsidP="009F40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F4058" w:rsidRPr="001E4269" w:rsidRDefault="009F4058" w:rsidP="009F405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«__» __________20__ г.                                                                             № _____</w:t>
      </w:r>
    </w:p>
    <w:p w:rsidR="009F4058" w:rsidRPr="001E4269" w:rsidRDefault="009F4058" w:rsidP="009F405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F4058" w:rsidRPr="001E4269" w:rsidRDefault="009F4058" w:rsidP="001D2E8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края, именуемая в дальнейшем</w:t>
      </w:r>
      <w:r w:rsidR="00CE49B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«Администрация</w:t>
      </w:r>
      <w:r w:rsidR="00CE49B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района», 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</w:t>
      </w:r>
      <w:r w:rsidR="00CE49B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лице</w:t>
      </w:r>
      <w:r w:rsidR="001D2E8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0B6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CE49B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_____________, действующего на основании</w:t>
      </w:r>
      <w:r w:rsidR="001D2E8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  <w:r w:rsidR="002A10B6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 одной стороны, и Администрация _______________________</w:t>
      </w:r>
      <w:r w:rsidR="002A10B6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сельсовета (города Змеиногорска) </w:t>
      </w:r>
      <w:proofErr w:type="spellStart"/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края, именуемая в дальнейшем «Администрация</w:t>
      </w:r>
      <w:r w:rsidR="002A10B6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сельсовета» </w:t>
      </w:r>
      <w:r w:rsidR="001D2E8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ли</w:t>
      </w:r>
      <w:r w:rsidR="002A10B6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це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______________________________________, действующего на основании _________________________, с другой стороны, далее при совместном упоминании именуемые «Стороны», заключили настоящее Соглашение о нижеследующем.</w:t>
      </w:r>
      <w:proofErr w:type="gramEnd"/>
    </w:p>
    <w:p w:rsidR="009F4058" w:rsidRPr="001E4269" w:rsidRDefault="009F4058" w:rsidP="00CE49B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F4058" w:rsidRPr="001E4269" w:rsidRDefault="009F4058" w:rsidP="00CE49B8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Предмет Соглашения</w:t>
      </w:r>
    </w:p>
    <w:p w:rsidR="009F4058" w:rsidRPr="001E4269" w:rsidRDefault="009F4058" w:rsidP="00CE49B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Предметом настоящего Соглашения является предоставление из районного бюджета в 20__ году бюджету поселения иных м</w:t>
      </w:r>
      <w:r w:rsidRPr="001E4269">
        <w:rPr>
          <w:rFonts w:ascii="Times New Roman" w:hAnsi="Times New Roman" w:cs="Times New Roman"/>
          <w:sz w:val="24"/>
          <w:szCs w:val="24"/>
        </w:rPr>
        <w:t>ежбюджетных трансфертов (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далее – иные межбюджетные трансферты): код главного распорядителя средств районного бюджета ___, раздел __, подраздел __, целевая статья ___________, вид расходов _____ в сумме </w:t>
      </w:r>
      <w:r w:rsidR="001D2E8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 рублей за счет средств </w:t>
      </w:r>
      <w:r w:rsidR="001D2E8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___________бюджета.</w:t>
      </w:r>
    </w:p>
    <w:p w:rsidR="009F4058" w:rsidRPr="001E4269" w:rsidRDefault="009F4058" w:rsidP="00CE49B8">
      <w:pPr>
        <w:widowControl w:val="0"/>
        <w:tabs>
          <w:tab w:val="left" w:pos="567"/>
          <w:tab w:val="left" w:pos="125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CE49B8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Порядок расчетов </w:t>
      </w:r>
    </w:p>
    <w:p w:rsidR="009F4058" w:rsidRPr="001E4269" w:rsidRDefault="009F4058" w:rsidP="00CE49B8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Перечисление иных межбюджетных трансфертов осуществляется на счет, открыты</w:t>
      </w:r>
      <w:r w:rsidR="001D2E88"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й</w:t>
      </w: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бюджет</w:t>
      </w:r>
      <w:r w:rsidR="001D2E88"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у</w:t>
      </w: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поселени</w:t>
      </w:r>
      <w:r w:rsidR="001D2E88"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я</w:t>
      </w: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</w:t>
      </w:r>
      <w:r w:rsidR="001D2E88"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Отделе №59 УФК по Алтайскому краю</w:t>
      </w: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1D2E88" w:rsidRPr="001E4269" w:rsidRDefault="001D2E88" w:rsidP="00CE49B8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CE49B8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:rsidR="009F4058" w:rsidRPr="001E4269" w:rsidRDefault="009F4058" w:rsidP="00CE49B8">
      <w:pPr>
        <w:widowControl w:val="0"/>
        <w:tabs>
          <w:tab w:val="left" w:pos="709"/>
        </w:tabs>
        <w:spacing w:after="0" w:line="240" w:lineRule="auto"/>
        <w:ind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3.1. Администрация сельсовета</w:t>
      </w:r>
      <w:r w:rsidR="001D2E8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(города)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9F4058" w:rsidRPr="001E4269" w:rsidRDefault="009F4058" w:rsidP="00CE49B8">
      <w:pPr>
        <w:pStyle w:val="a3"/>
        <w:widowControl w:val="0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Обеспечить направление иных межбюджетных трансфертов в объеме и на цели, указанные в пункте 1.1 настоящего Соглашения.</w:t>
      </w:r>
    </w:p>
    <w:p w:rsidR="009F4058" w:rsidRPr="001E4269" w:rsidRDefault="009F4058" w:rsidP="00CE49B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сельсовета </w:t>
      </w:r>
      <w:r w:rsidR="001D2E88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(города) 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9F4058" w:rsidRPr="001E4269" w:rsidRDefault="009F4058" w:rsidP="00CE49B8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3.2.1. Обращаться в Администрацию района за разъяснениями в связи с исполнением настоящего Соглашения</w:t>
      </w:r>
    </w:p>
    <w:p w:rsidR="009F4058" w:rsidRPr="001E4269" w:rsidRDefault="009F4058" w:rsidP="00CE49B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Администрация района обязуется:</w:t>
      </w:r>
    </w:p>
    <w:p w:rsidR="009F4058" w:rsidRPr="001E4269" w:rsidRDefault="009F4058" w:rsidP="00CE49B8">
      <w:pPr>
        <w:widowControl w:val="0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Обеспечивать выполнение условий предоставления иных межбюджетных трансфертов, в объеме и на цели, указанные в пункте 1.1 настоящего Соглашения.</w:t>
      </w:r>
    </w:p>
    <w:p w:rsidR="009F4058" w:rsidRPr="001E4269" w:rsidRDefault="009F4058" w:rsidP="00CE49B8">
      <w:pPr>
        <w:widowControl w:val="0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:rsidR="009F4058" w:rsidRPr="001E4269" w:rsidRDefault="009F4058" w:rsidP="00CE49B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Администрация района вправе:</w:t>
      </w:r>
    </w:p>
    <w:p w:rsidR="009F4058" w:rsidRPr="001E4269" w:rsidRDefault="009F4058" w:rsidP="00CE49B8">
      <w:pPr>
        <w:widowControl w:val="0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Запрашивать у Администрации сельсовета</w:t>
      </w:r>
      <w:r w:rsidR="008F4024"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(города)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документы и материалы, </w:t>
      </w: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необходимые для осуществления </w:t>
      </w:r>
      <w:proofErr w:type="gramStart"/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соблюдением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Администрацией сельсовета условий предоставления иных межбюджетных трансфертов.</w:t>
      </w:r>
    </w:p>
    <w:p w:rsidR="009F4058" w:rsidRPr="001E4269" w:rsidRDefault="009F4058" w:rsidP="00CE49B8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CE49B8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:rsidR="009F4058" w:rsidRPr="001E4269" w:rsidRDefault="009F4058" w:rsidP="00CE49B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9F4058" w:rsidRPr="001E4269" w:rsidRDefault="009F4058" w:rsidP="00CE49B8">
      <w:pPr>
        <w:widowControl w:val="0"/>
        <w:spacing w:after="0" w:line="240" w:lineRule="auto"/>
        <w:ind w:firstLine="85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F4058" w:rsidRPr="001E4269" w:rsidRDefault="009F4058" w:rsidP="00CE49B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Внесение изменений и дополнений в Соглашение</w:t>
      </w:r>
    </w:p>
    <w:p w:rsidR="009F4058" w:rsidRPr="001E4269" w:rsidRDefault="009F4058" w:rsidP="00CE49B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По взаимному согласию Сторон в настоящее Соглашение могут быть внесены изменения и дополнения путем заключения дополнительного соглашения, являющегося неотъемлемой частью настоящего Соглашения.</w:t>
      </w:r>
    </w:p>
    <w:p w:rsidR="009F4058" w:rsidRPr="001E4269" w:rsidRDefault="009F4058" w:rsidP="00CE49B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CE49B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Срок действия Соглашения</w:t>
      </w:r>
    </w:p>
    <w:p w:rsidR="009F4058" w:rsidRPr="001E4269" w:rsidRDefault="009F4058" w:rsidP="00CE49B8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 сторонами и действует до полного выполнения принятых обязательств.</w:t>
      </w:r>
    </w:p>
    <w:p w:rsidR="009F4058" w:rsidRPr="001E4269" w:rsidRDefault="009F4058" w:rsidP="00CE49B8">
      <w:pPr>
        <w:pStyle w:val="a3"/>
        <w:widowControl w:val="0"/>
        <w:spacing w:after="0" w:line="240" w:lineRule="auto"/>
        <w:ind w:left="0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CE49B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Другие условия</w:t>
      </w:r>
    </w:p>
    <w:p w:rsidR="009F4058" w:rsidRPr="001E4269" w:rsidRDefault="009F4058" w:rsidP="00CE49B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Настоящее Соглашение составлено на __ листах в двух экземплярах, имеющих равную юридическую силу, по одному экземпляру для каждой из Сторон.</w:t>
      </w:r>
    </w:p>
    <w:p w:rsidR="009F4058" w:rsidRPr="001E4269" w:rsidRDefault="009F4058" w:rsidP="00CE49B8">
      <w:pPr>
        <w:widowControl w:val="0"/>
        <w:spacing w:after="0" w:line="240" w:lineRule="auto"/>
        <w:ind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CE49B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Юридические адреса</w:t>
      </w:r>
    </w:p>
    <w:p w:rsidR="009F4058" w:rsidRPr="001E4269" w:rsidRDefault="009F4058" w:rsidP="00CE49B8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Администрация района: Администрация </w:t>
      </w:r>
      <w:proofErr w:type="spellStart"/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района Алтайского края, 658480, г. Змеиногорск, ул. Шумакова,4.</w:t>
      </w:r>
    </w:p>
    <w:p w:rsidR="009F4058" w:rsidRPr="001E4269" w:rsidRDefault="009F4058" w:rsidP="009F4058">
      <w:pPr>
        <w:pStyle w:val="a3"/>
        <w:widowControl w:val="0"/>
        <w:spacing w:after="0" w:line="240" w:lineRule="auto"/>
        <w:ind w:left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F4058" w:rsidRPr="001E4269" w:rsidRDefault="009F4058" w:rsidP="009F405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Администрация сельсовета: _______________________________________________</w:t>
      </w:r>
    </w:p>
    <w:p w:rsidR="009F4058" w:rsidRPr="001E4269" w:rsidRDefault="009F4058" w:rsidP="009F405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4269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E4269">
        <w:rPr>
          <w:rFonts w:ascii="Times New Roman" w:hAnsi="Times New Roman"/>
          <w:sz w:val="24"/>
          <w:szCs w:val="24"/>
        </w:rPr>
        <w:t>.</w:t>
      </w:r>
    </w:p>
    <w:p w:rsidR="009F4058" w:rsidRPr="001E4269" w:rsidRDefault="009F4058" w:rsidP="009F405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4058" w:rsidRPr="001E4269" w:rsidRDefault="009F4058" w:rsidP="009F4058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E4269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4"/>
        <w:gridCol w:w="461"/>
        <w:gridCol w:w="4656"/>
      </w:tblGrid>
      <w:tr w:rsidR="009F4058" w:rsidRPr="001E4269" w:rsidTr="009F4058">
        <w:tc>
          <w:tcPr>
            <w:tcW w:w="4454" w:type="dxa"/>
            <w:hideMark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b/>
                <w:sz w:val="24"/>
                <w:szCs w:val="24"/>
                <w:lang w:eastAsia="ru-RU"/>
              </w:rPr>
              <w:t>От Администрации района</w:t>
            </w:r>
          </w:p>
        </w:tc>
        <w:tc>
          <w:tcPr>
            <w:tcW w:w="461" w:type="dxa"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hideMark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b/>
                <w:sz w:val="24"/>
                <w:szCs w:val="24"/>
                <w:lang w:eastAsia="ru-RU"/>
              </w:rPr>
              <w:t>От Администрации сельсовета</w:t>
            </w:r>
          </w:p>
        </w:tc>
      </w:tr>
      <w:tr w:rsidR="009F4058" w:rsidRPr="001E4269" w:rsidTr="009F4058">
        <w:tc>
          <w:tcPr>
            <w:tcW w:w="4454" w:type="dxa"/>
            <w:hideMark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61" w:type="dxa"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F4058" w:rsidRPr="001E4269" w:rsidTr="009F4058">
        <w:tc>
          <w:tcPr>
            <w:tcW w:w="4454" w:type="dxa"/>
            <w:hideMark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61" w:type="dxa"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hideMark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9F4058" w:rsidRPr="001E4269" w:rsidTr="009F4058">
        <w:tc>
          <w:tcPr>
            <w:tcW w:w="4454" w:type="dxa"/>
            <w:hideMark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1" w:type="dxa"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hideMark/>
          </w:tcPr>
          <w:p w:rsidR="009F4058" w:rsidRPr="001E4269" w:rsidRDefault="009F405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1E4269">
              <w:rPr>
                <w:rFonts w:eastAsia="Calibri"/>
                <w:sz w:val="24"/>
                <w:szCs w:val="24"/>
                <w:lang w:eastAsia="ru-RU"/>
              </w:rPr>
              <w:t>МП</w:t>
            </w:r>
          </w:p>
        </w:tc>
      </w:tr>
    </w:tbl>
    <w:p w:rsidR="009F4058" w:rsidRPr="001E4269" w:rsidRDefault="009F4058" w:rsidP="009F405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A7" w:rsidRPr="001E4269" w:rsidRDefault="00294DA7">
      <w:pPr>
        <w:rPr>
          <w:sz w:val="24"/>
          <w:szCs w:val="24"/>
        </w:rPr>
      </w:pPr>
    </w:p>
    <w:sectPr w:rsidR="00294DA7" w:rsidRPr="001E4269" w:rsidSect="008F40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4C004AF"/>
    <w:multiLevelType w:val="multilevel"/>
    <w:tmpl w:val="216EF4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>
    <w:nsid w:val="414D7404"/>
    <w:multiLevelType w:val="hybridMultilevel"/>
    <w:tmpl w:val="A964D30C"/>
    <w:lvl w:ilvl="0" w:tplc="04209C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4703E"/>
    <w:multiLevelType w:val="multilevel"/>
    <w:tmpl w:val="6F3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4EB2652"/>
    <w:multiLevelType w:val="multilevel"/>
    <w:tmpl w:val="AE92AC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5160E77"/>
    <w:multiLevelType w:val="multilevel"/>
    <w:tmpl w:val="42F076B8"/>
    <w:lvl w:ilvl="0">
      <w:start w:val="5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E"/>
    <w:rsid w:val="00133C73"/>
    <w:rsid w:val="001D2E88"/>
    <w:rsid w:val="001E4269"/>
    <w:rsid w:val="00294DA7"/>
    <w:rsid w:val="002A10B6"/>
    <w:rsid w:val="00575B0B"/>
    <w:rsid w:val="005B780D"/>
    <w:rsid w:val="006A170A"/>
    <w:rsid w:val="007C6706"/>
    <w:rsid w:val="008F4024"/>
    <w:rsid w:val="00995D67"/>
    <w:rsid w:val="009A5412"/>
    <w:rsid w:val="009F4058"/>
    <w:rsid w:val="00A55A7E"/>
    <w:rsid w:val="00A8388D"/>
    <w:rsid w:val="00CE49B8"/>
    <w:rsid w:val="00F603D7"/>
    <w:rsid w:val="00F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4">
    <w:name w:val="heading 4"/>
    <w:basedOn w:val="a"/>
    <w:next w:val="a"/>
    <w:link w:val="40"/>
    <w:qFormat/>
    <w:rsid w:val="009F40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F40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9F405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58"/>
    <w:pPr>
      <w:ind w:left="720"/>
      <w:contextualSpacing/>
    </w:pPr>
  </w:style>
  <w:style w:type="table" w:styleId="a4">
    <w:name w:val="Table Grid"/>
    <w:basedOn w:val="a1"/>
    <w:rsid w:val="009F40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F40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40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F405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4">
    <w:name w:val="heading 4"/>
    <w:basedOn w:val="a"/>
    <w:next w:val="a"/>
    <w:link w:val="40"/>
    <w:qFormat/>
    <w:rsid w:val="009F40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F40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9F405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58"/>
    <w:pPr>
      <w:ind w:left="720"/>
      <w:contextualSpacing/>
    </w:pPr>
  </w:style>
  <w:style w:type="table" w:styleId="a4">
    <w:name w:val="Table Grid"/>
    <w:basedOn w:val="a1"/>
    <w:rsid w:val="009F40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F40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40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F405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 Windows</cp:lastModifiedBy>
  <cp:revision>8</cp:revision>
  <cp:lastPrinted>2019-12-16T02:17:00Z</cp:lastPrinted>
  <dcterms:created xsi:type="dcterms:W3CDTF">2019-11-27T03:45:00Z</dcterms:created>
  <dcterms:modified xsi:type="dcterms:W3CDTF">2020-01-04T02:50:00Z</dcterms:modified>
</cp:coreProperties>
</file>