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04F49" w14:textId="77777777" w:rsidR="00540CA8" w:rsidRPr="00540CA8" w:rsidRDefault="00540CA8" w:rsidP="00540CA8">
      <w:pPr>
        <w:jc w:val="center"/>
        <w:rPr>
          <w:rFonts w:ascii="Times New Roman" w:hAnsi="Times New Roman" w:cs="Times New Roman"/>
          <w:b/>
          <w:bCs/>
          <w:sz w:val="28"/>
          <w:szCs w:val="28"/>
        </w:rPr>
      </w:pPr>
      <w:r w:rsidRPr="00540CA8">
        <w:rPr>
          <w:rFonts w:ascii="Times New Roman" w:hAnsi="Times New Roman" w:cs="Times New Roman"/>
          <w:b/>
          <w:bCs/>
          <w:sz w:val="28"/>
          <w:szCs w:val="28"/>
        </w:rPr>
        <w:t>Совет депутатов Саввушинского сельсовета</w:t>
      </w:r>
    </w:p>
    <w:p w14:paraId="4DAE841A" w14:textId="77777777" w:rsidR="00540CA8" w:rsidRPr="00540CA8" w:rsidRDefault="00540CA8" w:rsidP="00540CA8">
      <w:pPr>
        <w:jc w:val="center"/>
        <w:rPr>
          <w:rFonts w:ascii="Times New Roman" w:hAnsi="Times New Roman" w:cs="Times New Roman"/>
          <w:b/>
          <w:bCs/>
          <w:sz w:val="28"/>
          <w:szCs w:val="28"/>
        </w:rPr>
      </w:pPr>
      <w:r w:rsidRPr="00540CA8">
        <w:rPr>
          <w:rFonts w:ascii="Times New Roman" w:hAnsi="Times New Roman" w:cs="Times New Roman"/>
          <w:b/>
          <w:bCs/>
          <w:sz w:val="28"/>
          <w:szCs w:val="28"/>
        </w:rPr>
        <w:t>Змеиногорского района</w:t>
      </w:r>
    </w:p>
    <w:p w14:paraId="3B0EB874" w14:textId="77777777" w:rsidR="00540CA8" w:rsidRPr="00540CA8" w:rsidRDefault="00540CA8" w:rsidP="00540CA8">
      <w:pPr>
        <w:pStyle w:val="9"/>
        <w:rPr>
          <w:rFonts w:ascii="Times New Roman" w:hAnsi="Times New Roman" w:cs="Times New Roman"/>
          <w:b/>
          <w:bCs/>
          <w:sz w:val="28"/>
          <w:szCs w:val="28"/>
        </w:rPr>
      </w:pPr>
      <w:r w:rsidRPr="00540CA8">
        <w:rPr>
          <w:rFonts w:ascii="Times New Roman" w:hAnsi="Times New Roman" w:cs="Times New Roman"/>
          <w:b/>
          <w:bCs/>
          <w:sz w:val="28"/>
          <w:szCs w:val="28"/>
        </w:rPr>
        <w:t>Алтайского края</w:t>
      </w:r>
    </w:p>
    <w:p w14:paraId="3EC72045" w14:textId="77777777" w:rsidR="00540CA8" w:rsidRDefault="00540CA8" w:rsidP="00540CA8">
      <w:pPr>
        <w:jc w:val="center"/>
        <w:rPr>
          <w:b/>
          <w:bCs/>
          <w:sz w:val="26"/>
          <w:szCs w:val="26"/>
        </w:rPr>
      </w:pPr>
    </w:p>
    <w:p w14:paraId="782DC0A5" w14:textId="77777777" w:rsidR="00540CA8" w:rsidRPr="00FC6A95" w:rsidRDefault="00540CA8" w:rsidP="00540CA8">
      <w:pPr>
        <w:pStyle w:val="6"/>
        <w:ind w:left="0"/>
        <w:rPr>
          <w:rFonts w:ascii="Arial" w:hAnsi="Arial" w:cs="Arial"/>
          <w:sz w:val="36"/>
          <w:szCs w:val="36"/>
        </w:rPr>
      </w:pPr>
      <w:r w:rsidRPr="00FC6A95">
        <w:rPr>
          <w:rFonts w:ascii="Arial" w:hAnsi="Arial" w:cs="Arial"/>
          <w:sz w:val="36"/>
          <w:szCs w:val="36"/>
        </w:rPr>
        <w:t>Р Е Ш Е Н И Е</w:t>
      </w:r>
    </w:p>
    <w:p w14:paraId="0E446205" w14:textId="77777777" w:rsidR="00540CA8" w:rsidRPr="00FC6A95" w:rsidRDefault="00540CA8" w:rsidP="00540CA8">
      <w:pPr>
        <w:pStyle w:val="4"/>
        <w:rPr>
          <w:rFonts w:ascii="Arial" w:hAnsi="Arial" w:cs="Arial"/>
        </w:rPr>
      </w:pPr>
    </w:p>
    <w:p w14:paraId="707118D4" w14:textId="042901F1" w:rsidR="00540CA8" w:rsidRPr="002D6E94" w:rsidRDefault="001D4F51" w:rsidP="00540CA8">
      <w:pPr>
        <w:pStyle w:val="4"/>
        <w:rPr>
          <w:rFonts w:cs="Times New Roman"/>
          <w:sz w:val="20"/>
          <w:szCs w:val="20"/>
        </w:rPr>
      </w:pPr>
      <w:r>
        <w:rPr>
          <w:rFonts w:ascii="Times New Roman" w:hAnsi="Times New Roman" w:cs="Times New Roman"/>
          <w:sz w:val="24"/>
          <w:szCs w:val="24"/>
        </w:rPr>
        <w:t>21.06.2022</w:t>
      </w:r>
      <w:r w:rsidR="00540CA8" w:rsidRPr="00F80BD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540CA8" w:rsidRPr="00F80BDE">
        <w:rPr>
          <w:rFonts w:ascii="Times New Roman" w:hAnsi="Times New Roman" w:cs="Times New Roman"/>
          <w:sz w:val="24"/>
          <w:szCs w:val="24"/>
        </w:rPr>
        <w:t xml:space="preserve"> № </w:t>
      </w:r>
      <w:r>
        <w:rPr>
          <w:rFonts w:ascii="Times New Roman" w:hAnsi="Times New Roman" w:cs="Times New Roman"/>
          <w:sz w:val="24"/>
          <w:szCs w:val="24"/>
        </w:rPr>
        <w:t>20</w:t>
      </w:r>
      <w:r w:rsidR="00540CA8" w:rsidRPr="00F80BDE">
        <w:rPr>
          <w:rFonts w:ascii="Times New Roman" w:hAnsi="Times New Roman" w:cs="Times New Roman"/>
          <w:sz w:val="24"/>
          <w:szCs w:val="24"/>
        </w:rPr>
        <w:tab/>
      </w:r>
      <w:r w:rsidR="00540CA8" w:rsidRPr="00F80BDE">
        <w:rPr>
          <w:rFonts w:ascii="Times New Roman" w:hAnsi="Times New Roman" w:cs="Times New Roman"/>
          <w:sz w:val="24"/>
          <w:szCs w:val="24"/>
        </w:rPr>
        <w:tab/>
      </w:r>
      <w:r w:rsidR="00540CA8" w:rsidRPr="00F80BDE">
        <w:rPr>
          <w:rFonts w:ascii="Times New Roman" w:hAnsi="Times New Roman" w:cs="Times New Roman"/>
          <w:sz w:val="24"/>
          <w:szCs w:val="24"/>
        </w:rPr>
        <w:tab/>
      </w:r>
      <w:r w:rsidR="00540CA8" w:rsidRPr="00F80BDE">
        <w:rPr>
          <w:rFonts w:ascii="Times New Roman" w:hAnsi="Times New Roman" w:cs="Times New Roman"/>
          <w:sz w:val="24"/>
          <w:szCs w:val="24"/>
        </w:rPr>
        <w:tab/>
      </w:r>
      <w:proofErr w:type="gramStart"/>
      <w:r w:rsidR="00540CA8">
        <w:rPr>
          <w:rFonts w:ascii="Times New Roman" w:hAnsi="Times New Roman" w:cs="Times New Roman"/>
          <w:sz w:val="24"/>
          <w:szCs w:val="24"/>
        </w:rPr>
        <w:tab/>
        <w:t xml:space="preserve">  </w:t>
      </w:r>
      <w:r w:rsidR="00540CA8" w:rsidRPr="00F80BDE">
        <w:rPr>
          <w:rFonts w:ascii="Times New Roman" w:hAnsi="Times New Roman" w:cs="Times New Roman"/>
          <w:b w:val="0"/>
          <w:bCs w:val="0"/>
          <w:sz w:val="24"/>
          <w:szCs w:val="24"/>
        </w:rPr>
        <w:t>с.</w:t>
      </w:r>
      <w:proofErr w:type="gramEnd"/>
      <w:r w:rsidR="00540CA8" w:rsidRPr="00F80BDE">
        <w:rPr>
          <w:rFonts w:ascii="Times New Roman" w:hAnsi="Times New Roman" w:cs="Times New Roman"/>
          <w:b w:val="0"/>
          <w:bCs w:val="0"/>
          <w:sz w:val="24"/>
          <w:szCs w:val="24"/>
        </w:rPr>
        <w:t xml:space="preserve"> Саввушка</w:t>
      </w:r>
      <w:r w:rsidR="00540CA8">
        <w:t xml:space="preserve">   </w:t>
      </w:r>
    </w:p>
    <w:p w14:paraId="3DD27401" w14:textId="77777777" w:rsidR="00540CA8" w:rsidRPr="007774FA" w:rsidRDefault="00540CA8" w:rsidP="00540CA8">
      <w:pPr>
        <w:widowControl w:val="0"/>
        <w:jc w:val="center"/>
        <w:rPr>
          <w:sz w:val="28"/>
          <w:szCs w:val="28"/>
        </w:rPr>
      </w:pPr>
    </w:p>
    <w:tbl>
      <w:tblPr>
        <w:tblW w:w="0" w:type="auto"/>
        <w:tblInd w:w="-106" w:type="dxa"/>
        <w:tblLook w:val="00A0" w:firstRow="1" w:lastRow="0" w:firstColumn="1" w:lastColumn="0" w:noHBand="0" w:noVBand="0"/>
      </w:tblPr>
      <w:tblGrid>
        <w:gridCol w:w="4678"/>
      </w:tblGrid>
      <w:tr w:rsidR="00540CA8" w:rsidRPr="001C7D4B" w14:paraId="4F7E554A" w14:textId="77777777" w:rsidTr="00AA721C">
        <w:trPr>
          <w:trHeight w:val="940"/>
        </w:trPr>
        <w:tc>
          <w:tcPr>
            <w:tcW w:w="4678" w:type="dxa"/>
          </w:tcPr>
          <w:p w14:paraId="5E6D5FCD" w14:textId="04582A4F" w:rsidR="00540CA8" w:rsidRPr="00540CA8" w:rsidRDefault="00540CA8" w:rsidP="00540CA8">
            <w:pPr>
              <w:pStyle w:val="a3"/>
              <w:shd w:val="clear" w:color="auto" w:fill="FFFFFF"/>
              <w:spacing w:before="0" w:beforeAutospacing="0" w:after="0" w:afterAutospacing="0"/>
            </w:pPr>
            <w:r w:rsidRPr="00403BA5">
              <w:t xml:space="preserve">Об утверждении Положения </w:t>
            </w:r>
            <w:r w:rsidRPr="00351D55">
              <w:t>о порядке предоставления гражданам жилых помещений</w:t>
            </w:r>
            <w:r>
              <w:t xml:space="preserve"> </w:t>
            </w:r>
            <w:r w:rsidRPr="00351D55">
              <w:t>по договору социального найма жилищного фонда</w:t>
            </w:r>
            <w:r>
              <w:t xml:space="preserve"> муниципального </w:t>
            </w:r>
            <w:proofErr w:type="gramStart"/>
            <w:r>
              <w:t xml:space="preserve">образования </w:t>
            </w:r>
            <w:r w:rsidRPr="00351D55">
              <w:t xml:space="preserve"> Саввушинский</w:t>
            </w:r>
            <w:proofErr w:type="gramEnd"/>
            <w:r w:rsidRPr="00351D55">
              <w:t xml:space="preserve"> сельсовет Змеиногорского района Алтайского края</w:t>
            </w:r>
          </w:p>
          <w:p w14:paraId="4DB90EEC" w14:textId="2501196F" w:rsidR="00540CA8" w:rsidRPr="00403BA5" w:rsidRDefault="00540CA8" w:rsidP="00AA721C">
            <w:pPr>
              <w:autoSpaceDE w:val="0"/>
              <w:autoSpaceDN w:val="0"/>
              <w:adjustRightInd w:val="0"/>
              <w:jc w:val="both"/>
              <w:rPr>
                <w:sz w:val="24"/>
                <w:szCs w:val="24"/>
              </w:rPr>
            </w:pPr>
          </w:p>
        </w:tc>
      </w:tr>
    </w:tbl>
    <w:p w14:paraId="3928902B" w14:textId="642F9384" w:rsidR="00540CA8" w:rsidRPr="00540CA8" w:rsidRDefault="00540CA8" w:rsidP="00540CA8">
      <w:pPr>
        <w:pStyle w:val="a3"/>
        <w:shd w:val="clear" w:color="auto" w:fill="FFFFFF"/>
        <w:spacing w:beforeAutospacing="0" w:afterAutospacing="0"/>
        <w:ind w:firstLine="567"/>
        <w:jc w:val="both"/>
      </w:pPr>
      <w:r>
        <w:rPr>
          <w:color w:val="000000"/>
        </w:rPr>
        <w:t>В</w:t>
      </w:r>
      <w:r w:rsidRPr="00351D55">
        <w:rPr>
          <w:color w:val="000000"/>
        </w:rPr>
        <w:t xml:space="preserve"> соответствии с Федеральным </w:t>
      </w:r>
      <w:hyperlink r:id="rId4" w:tgtFrame="_blank" w:history="1">
        <w:r w:rsidRPr="00351D55">
          <w:rPr>
            <w:rStyle w:val="a4"/>
            <w:color w:val="000000"/>
            <w:u w:val="none"/>
          </w:rPr>
          <w:t>законом</w:t>
        </w:r>
      </w:hyperlink>
      <w:r w:rsidRPr="00351D55">
        <w:rPr>
          <w:color w:val="000000"/>
        </w:rPr>
        <w:t> от 29 декабря 2004 года N 89-ФЗ "О введении в действие Жилищного кодекса Российской Федерации", Жилищным </w:t>
      </w:r>
      <w:hyperlink r:id="rId5" w:tgtFrame="_blank" w:history="1">
        <w:r w:rsidRPr="00351D55">
          <w:rPr>
            <w:rStyle w:val="a4"/>
            <w:color w:val="000000"/>
            <w:u w:val="none"/>
          </w:rPr>
          <w:t>кодексом</w:t>
        </w:r>
      </w:hyperlink>
      <w:r w:rsidRPr="00351D55">
        <w:rPr>
          <w:color w:val="000000"/>
        </w:rPr>
        <w:t> Российской Федерации от 29 декабря 2004 года   N 188-ФЗ, с целью определения порядка учета граждан, нуждающихся в улучшении жилищных условий, предоставления в установленном порядке гражданам по договорам социального найма жилых помещений муниципального жилищного фонда</w:t>
      </w:r>
      <w:r>
        <w:rPr>
          <w:color w:val="000000"/>
        </w:rPr>
        <w:t xml:space="preserve">, </w:t>
      </w:r>
      <w:r w:rsidRPr="00403BA5">
        <w:t xml:space="preserve">Совет депутатов </w:t>
      </w:r>
      <w:r>
        <w:t xml:space="preserve">Саввушинского сельсовета </w:t>
      </w:r>
      <w:r w:rsidRPr="00403BA5">
        <w:t>РЕШИЛ</w:t>
      </w:r>
      <w:r w:rsidRPr="001C7D4B">
        <w:t xml:space="preserve">: </w:t>
      </w:r>
    </w:p>
    <w:p w14:paraId="463E6FB7" w14:textId="103B1D40" w:rsidR="00540CA8" w:rsidRDefault="00540CA8" w:rsidP="00540CA8">
      <w:pPr>
        <w:pStyle w:val="a3"/>
        <w:shd w:val="clear" w:color="auto" w:fill="FFFFFF"/>
        <w:spacing w:before="0" w:beforeAutospacing="0" w:after="0" w:afterAutospacing="0"/>
        <w:ind w:firstLine="540"/>
        <w:jc w:val="both"/>
      </w:pPr>
      <w:r w:rsidRPr="00540CA8">
        <w:t xml:space="preserve">1. Утвердить Положение о порядке предоставления гражданам жилых помещений по договору социального найма жилищного фонда муниципального </w:t>
      </w:r>
      <w:proofErr w:type="gramStart"/>
      <w:r w:rsidRPr="00540CA8">
        <w:t>образования  Саввушинский</w:t>
      </w:r>
      <w:proofErr w:type="gramEnd"/>
      <w:r w:rsidRPr="00540CA8">
        <w:t xml:space="preserve"> сельсовет Змеиногорского района Алтайского края (приложение);</w:t>
      </w:r>
    </w:p>
    <w:p w14:paraId="46DDE21D" w14:textId="77777777" w:rsidR="00540CA8" w:rsidRPr="00540CA8" w:rsidRDefault="00540CA8" w:rsidP="00540CA8">
      <w:pPr>
        <w:pStyle w:val="a3"/>
        <w:shd w:val="clear" w:color="auto" w:fill="FFFFFF"/>
        <w:spacing w:before="0" w:beforeAutospacing="0" w:after="0" w:afterAutospacing="0"/>
        <w:ind w:firstLine="540"/>
        <w:jc w:val="both"/>
      </w:pPr>
    </w:p>
    <w:p w14:paraId="6450A575" w14:textId="6547F8EC" w:rsidR="00540CA8" w:rsidRPr="00540CA8" w:rsidRDefault="00540CA8" w:rsidP="00540CA8">
      <w:pPr>
        <w:widowControl w:val="0"/>
        <w:adjustRightInd w:val="0"/>
        <w:ind w:firstLine="540"/>
        <w:jc w:val="both"/>
        <w:outlineLvl w:val="0"/>
        <w:rPr>
          <w:rFonts w:ascii="Times New Roman" w:hAnsi="Times New Roman" w:cs="Times New Roman"/>
          <w:sz w:val="24"/>
          <w:szCs w:val="24"/>
        </w:rPr>
      </w:pPr>
      <w:r w:rsidRPr="00540CA8">
        <w:rPr>
          <w:rFonts w:ascii="Times New Roman" w:hAnsi="Times New Roman" w:cs="Times New Roman"/>
          <w:sz w:val="24"/>
          <w:szCs w:val="24"/>
        </w:rPr>
        <w:t>2. Признать утратившими силу решение Совета депутатов Саввушинского сельсовета:</w:t>
      </w:r>
    </w:p>
    <w:p w14:paraId="04E85B84" w14:textId="486332A1" w:rsidR="00540CA8" w:rsidRDefault="00540CA8" w:rsidP="00540CA8">
      <w:pPr>
        <w:widowControl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 </w:t>
      </w:r>
      <w:r w:rsidRPr="00540CA8">
        <w:rPr>
          <w:rFonts w:ascii="Times New Roman" w:hAnsi="Times New Roman" w:cs="Times New Roman"/>
          <w:sz w:val="24"/>
          <w:szCs w:val="24"/>
        </w:rPr>
        <w:t>от 23.12.2013 № 35 «Об утверждении Положения о порядке перевода жилых помещений в служебном порядке и порядке предоставления жилых служебных помещений в жилищном фонде муниципального образования Саввушинский сельсовет.</w:t>
      </w:r>
    </w:p>
    <w:p w14:paraId="761CED88" w14:textId="4F6D84F4" w:rsidR="00540CA8" w:rsidRPr="00540CA8" w:rsidRDefault="00540CA8" w:rsidP="00540CA8">
      <w:pPr>
        <w:widowControl w:val="0"/>
        <w:adjustRightInd w:val="0"/>
        <w:ind w:firstLine="540"/>
        <w:jc w:val="both"/>
        <w:outlineLvl w:val="0"/>
        <w:rPr>
          <w:rFonts w:ascii="Times New Roman" w:hAnsi="Times New Roman" w:cs="Times New Roman"/>
          <w:sz w:val="24"/>
          <w:szCs w:val="24"/>
        </w:rPr>
      </w:pPr>
      <w:r w:rsidRPr="00540CA8">
        <w:rPr>
          <w:rFonts w:ascii="Times New Roman" w:hAnsi="Times New Roman" w:cs="Times New Roman"/>
          <w:sz w:val="24"/>
          <w:szCs w:val="24"/>
        </w:rPr>
        <w:t>3.  Разместить настоящее решение на сайте администрации Змеиногорского района.</w:t>
      </w:r>
    </w:p>
    <w:p w14:paraId="4ED16601" w14:textId="77777777" w:rsidR="00540CA8" w:rsidRPr="00540CA8" w:rsidRDefault="00540CA8" w:rsidP="00540CA8">
      <w:pPr>
        <w:widowControl w:val="0"/>
        <w:ind w:firstLine="708"/>
        <w:jc w:val="both"/>
        <w:rPr>
          <w:rFonts w:ascii="Times New Roman" w:hAnsi="Times New Roman" w:cs="Times New Roman"/>
          <w:sz w:val="24"/>
          <w:szCs w:val="24"/>
        </w:rPr>
      </w:pPr>
    </w:p>
    <w:p w14:paraId="524307E8" w14:textId="77777777" w:rsidR="00540CA8" w:rsidRPr="00540CA8" w:rsidRDefault="00540CA8" w:rsidP="00540CA8">
      <w:pPr>
        <w:rPr>
          <w:rFonts w:ascii="Times New Roman" w:hAnsi="Times New Roman" w:cs="Times New Roman"/>
          <w:sz w:val="24"/>
          <w:szCs w:val="24"/>
        </w:rPr>
      </w:pPr>
      <w:r w:rsidRPr="00540CA8">
        <w:rPr>
          <w:rFonts w:ascii="Times New Roman" w:hAnsi="Times New Roman" w:cs="Times New Roman"/>
          <w:sz w:val="24"/>
          <w:szCs w:val="24"/>
        </w:rPr>
        <w:t>Председатель Совета депутатов                                                                       Е.А. Афанасьева</w:t>
      </w:r>
    </w:p>
    <w:p w14:paraId="209A35B7" w14:textId="70933D6C" w:rsidR="00540CA8" w:rsidRPr="00540CA8" w:rsidRDefault="00540CA8" w:rsidP="00540CA8">
      <w:pPr>
        <w:widowControl w:val="0"/>
        <w:adjustRightInd w:val="0"/>
        <w:ind w:firstLine="540"/>
        <w:jc w:val="both"/>
        <w:outlineLvl w:val="0"/>
        <w:rPr>
          <w:rFonts w:ascii="Times New Roman" w:hAnsi="Times New Roman" w:cs="Times New Roman"/>
          <w:sz w:val="24"/>
          <w:szCs w:val="24"/>
        </w:rPr>
      </w:pPr>
    </w:p>
    <w:p w14:paraId="10DAED49" w14:textId="77777777" w:rsidR="00351D55" w:rsidRDefault="00351D55" w:rsidP="00E059C0">
      <w:pPr>
        <w:pStyle w:val="a3"/>
        <w:shd w:val="clear" w:color="auto" w:fill="FFFFFF"/>
        <w:spacing w:beforeAutospacing="0" w:afterAutospacing="0"/>
        <w:ind w:firstLine="567"/>
        <w:jc w:val="both"/>
        <w:rPr>
          <w:color w:val="000000"/>
        </w:rPr>
      </w:pPr>
    </w:p>
    <w:p w14:paraId="27C0D2D1" w14:textId="77777777" w:rsidR="00351D55" w:rsidRDefault="00351D55" w:rsidP="00E059C0">
      <w:pPr>
        <w:pStyle w:val="a3"/>
        <w:shd w:val="clear" w:color="auto" w:fill="FFFFFF"/>
        <w:spacing w:beforeAutospacing="0" w:afterAutospacing="0"/>
        <w:ind w:firstLine="567"/>
        <w:jc w:val="both"/>
        <w:rPr>
          <w:color w:val="000000"/>
        </w:rPr>
      </w:pPr>
    </w:p>
    <w:p w14:paraId="433B4919" w14:textId="77777777" w:rsidR="00351D55" w:rsidRDefault="00351D55" w:rsidP="00E059C0">
      <w:pPr>
        <w:pStyle w:val="a3"/>
        <w:shd w:val="clear" w:color="auto" w:fill="FFFFFF"/>
        <w:spacing w:beforeAutospacing="0" w:afterAutospacing="0"/>
        <w:ind w:firstLine="567"/>
        <w:jc w:val="both"/>
        <w:rPr>
          <w:color w:val="000000"/>
        </w:rPr>
      </w:pPr>
    </w:p>
    <w:p w14:paraId="6B66E1D8" w14:textId="77777777" w:rsidR="00351D55" w:rsidRDefault="00351D55" w:rsidP="00E059C0">
      <w:pPr>
        <w:pStyle w:val="a3"/>
        <w:shd w:val="clear" w:color="auto" w:fill="FFFFFF"/>
        <w:spacing w:beforeAutospacing="0" w:afterAutospacing="0"/>
        <w:ind w:firstLine="567"/>
        <w:jc w:val="both"/>
        <w:rPr>
          <w:color w:val="000000"/>
        </w:rPr>
      </w:pPr>
    </w:p>
    <w:p w14:paraId="5C7F5268" w14:textId="77777777" w:rsidR="00351D55" w:rsidRDefault="00351D55" w:rsidP="00E059C0">
      <w:pPr>
        <w:pStyle w:val="a3"/>
        <w:shd w:val="clear" w:color="auto" w:fill="FFFFFF"/>
        <w:spacing w:beforeAutospacing="0" w:afterAutospacing="0"/>
        <w:ind w:firstLine="567"/>
        <w:jc w:val="both"/>
        <w:rPr>
          <w:color w:val="000000"/>
        </w:rPr>
      </w:pPr>
    </w:p>
    <w:p w14:paraId="56D744A1" w14:textId="379261ED" w:rsidR="00540CA8" w:rsidRDefault="00540CA8" w:rsidP="00540CA8">
      <w:pPr>
        <w:pStyle w:val="a3"/>
        <w:shd w:val="clear" w:color="auto" w:fill="FFFFFF"/>
        <w:spacing w:beforeAutospacing="0" w:afterAutospacing="0"/>
        <w:jc w:val="both"/>
        <w:rPr>
          <w:color w:val="000000"/>
        </w:rPr>
      </w:pPr>
    </w:p>
    <w:p w14:paraId="05C3A069" w14:textId="77777777" w:rsidR="00540CA8" w:rsidRDefault="00540CA8" w:rsidP="00540CA8">
      <w:pPr>
        <w:pStyle w:val="a3"/>
        <w:shd w:val="clear" w:color="auto" w:fill="FFFFFF"/>
        <w:spacing w:beforeAutospacing="0" w:afterAutospacing="0"/>
        <w:jc w:val="both"/>
        <w:rPr>
          <w:color w:val="000000"/>
        </w:rPr>
      </w:pPr>
    </w:p>
    <w:p w14:paraId="3B5C0B53" w14:textId="221B4A8F" w:rsidR="00E01298" w:rsidRDefault="00E01298" w:rsidP="00E059C0">
      <w:pPr>
        <w:pStyle w:val="a3"/>
        <w:shd w:val="clear" w:color="auto" w:fill="FFFFFF"/>
        <w:spacing w:before="0" w:beforeAutospacing="0" w:after="0" w:afterAutospacing="0"/>
        <w:ind w:firstLine="567"/>
        <w:jc w:val="center"/>
      </w:pPr>
      <w:r w:rsidRPr="00351D55">
        <w:lastRenderedPageBreak/>
        <w:t>Положени</w:t>
      </w:r>
      <w:r w:rsidR="00E059C0">
        <w:t>е</w:t>
      </w:r>
    </w:p>
    <w:p w14:paraId="6A65E00A" w14:textId="1C4C637F" w:rsidR="00E01298" w:rsidRDefault="00E01298" w:rsidP="00E059C0">
      <w:pPr>
        <w:pStyle w:val="a3"/>
        <w:shd w:val="clear" w:color="auto" w:fill="FFFFFF"/>
        <w:spacing w:before="0" w:beforeAutospacing="0" w:after="0" w:afterAutospacing="0"/>
        <w:ind w:firstLine="567"/>
        <w:jc w:val="center"/>
      </w:pPr>
      <w:r w:rsidRPr="00351D55">
        <w:t>о порядке предоставления гражданам жилых помещений</w:t>
      </w:r>
    </w:p>
    <w:p w14:paraId="76E72391" w14:textId="3991AF51" w:rsidR="00E01298" w:rsidRDefault="00E01298" w:rsidP="00E059C0">
      <w:pPr>
        <w:pStyle w:val="a3"/>
        <w:shd w:val="clear" w:color="auto" w:fill="FFFFFF"/>
        <w:spacing w:before="0" w:beforeAutospacing="0" w:after="0" w:afterAutospacing="0"/>
        <w:ind w:firstLine="567"/>
        <w:jc w:val="center"/>
      </w:pPr>
      <w:r w:rsidRPr="00351D55">
        <w:t>по договору социального найма жилищного фонда</w:t>
      </w:r>
    </w:p>
    <w:p w14:paraId="75BDE73D" w14:textId="54AF3DB0" w:rsidR="00E01298" w:rsidRDefault="00E059C0" w:rsidP="00E059C0">
      <w:pPr>
        <w:pStyle w:val="a3"/>
        <w:shd w:val="clear" w:color="auto" w:fill="FFFFFF"/>
        <w:spacing w:before="0" w:beforeAutospacing="0" w:after="0" w:afterAutospacing="0"/>
        <w:ind w:firstLine="567"/>
        <w:jc w:val="center"/>
        <w:rPr>
          <w:color w:val="000000"/>
        </w:rPr>
      </w:pPr>
      <w:r>
        <w:t xml:space="preserve">муниципального </w:t>
      </w:r>
      <w:proofErr w:type="gramStart"/>
      <w:r>
        <w:t xml:space="preserve">образования </w:t>
      </w:r>
      <w:r w:rsidR="00E01298" w:rsidRPr="00351D55">
        <w:t xml:space="preserve"> Саввушинский</w:t>
      </w:r>
      <w:proofErr w:type="gramEnd"/>
      <w:r w:rsidR="00E01298" w:rsidRPr="00351D55">
        <w:t xml:space="preserve"> сельсовет Змеиногорского района Алтайского края</w:t>
      </w:r>
    </w:p>
    <w:p w14:paraId="385D08F7" w14:textId="77777777" w:rsidR="00E01298" w:rsidRDefault="00E01298" w:rsidP="00E01298">
      <w:pPr>
        <w:pStyle w:val="a3"/>
        <w:shd w:val="clear" w:color="auto" w:fill="FFFFFF"/>
        <w:spacing w:beforeAutospacing="0" w:afterAutospacing="0"/>
        <w:ind w:firstLine="567"/>
        <w:jc w:val="center"/>
        <w:rPr>
          <w:color w:val="000000"/>
        </w:rPr>
      </w:pPr>
    </w:p>
    <w:p w14:paraId="0E65ACA2" w14:textId="634DC2E7" w:rsidR="00351D55" w:rsidRPr="00351D55" w:rsidRDefault="00351D55" w:rsidP="00E01298">
      <w:pPr>
        <w:pStyle w:val="a3"/>
        <w:shd w:val="clear" w:color="auto" w:fill="FFFFFF"/>
        <w:spacing w:beforeAutospacing="0" w:afterAutospacing="0"/>
        <w:ind w:firstLine="567"/>
        <w:jc w:val="both"/>
        <w:rPr>
          <w:color w:val="000000"/>
        </w:rPr>
      </w:pPr>
      <w:r w:rsidRPr="00351D55">
        <w:rPr>
          <w:color w:val="000000"/>
        </w:rPr>
        <w:t>Настоящее Положение разработано в соответствии с Федеральным </w:t>
      </w:r>
      <w:hyperlink r:id="rId6" w:tgtFrame="_blank" w:history="1">
        <w:r w:rsidRPr="00351D55">
          <w:rPr>
            <w:rStyle w:val="a4"/>
            <w:color w:val="000000"/>
            <w:u w:val="none"/>
          </w:rPr>
          <w:t>законом</w:t>
        </w:r>
      </w:hyperlink>
      <w:r w:rsidRPr="00351D55">
        <w:rPr>
          <w:color w:val="000000"/>
        </w:rPr>
        <w:t> от 29 декабря 2004 года N 89-ФЗ "О введении в действие Жилищного кодекса Российской Федерации", Жилищным </w:t>
      </w:r>
      <w:hyperlink r:id="rId7" w:tgtFrame="_blank" w:history="1">
        <w:r w:rsidRPr="00351D55">
          <w:rPr>
            <w:rStyle w:val="a4"/>
            <w:color w:val="000000"/>
            <w:u w:val="none"/>
          </w:rPr>
          <w:t>кодексом</w:t>
        </w:r>
      </w:hyperlink>
      <w:r w:rsidRPr="00351D55">
        <w:rPr>
          <w:color w:val="000000"/>
        </w:rPr>
        <w:t> Российской Федерации от 29 декабря 2004 года   N 188-ФЗ, с целью определения порядка учета граждан, нуждающихся в улучшении жилищных условий, предоставления в установленном порядке гражданам по договорам социального найма жилых помещений муниципального жилищного фонда.</w:t>
      </w:r>
    </w:p>
    <w:p w14:paraId="6D9C787F"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1. Общие положения</w:t>
      </w:r>
    </w:p>
    <w:p w14:paraId="26C7A270"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1.1. Граждане, принятые на учет нуждающихся в улучшении жилищных условий в порядке, установленном действующим законодательством, имеют право на получение жилых помещений по договору социального найма.</w:t>
      </w:r>
    </w:p>
    <w:p w14:paraId="53AF77BB"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1.2. По договору социального найма жилое помещение предоставляется гражданам в бессрочное пользование, как правило, в виде отдельной квартиры на семью, из расчета 14 квадратных метров общей площади на одного человека.</w:t>
      </w:r>
    </w:p>
    <w:p w14:paraId="0D9120FF"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1.3. Основанием для вселения в жилое помещение является договор социального найма.</w:t>
      </w:r>
    </w:p>
    <w:p w14:paraId="13AB84DF"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1.4. Малоимущими гражданами в соответствии с Жилищным </w:t>
      </w:r>
      <w:hyperlink r:id="rId8" w:tgtFrame="_blank" w:history="1">
        <w:r w:rsidRPr="00351D55">
          <w:rPr>
            <w:rStyle w:val="a4"/>
            <w:color w:val="000000"/>
            <w:u w:val="none"/>
          </w:rPr>
          <w:t>кодексом</w:t>
        </w:r>
      </w:hyperlink>
      <w:r w:rsidRPr="00351D55">
        <w:rPr>
          <w:color w:val="000000"/>
        </w:rPr>
        <w:t> РФ являются граждане, если они признаны таковыми Администрацией Саввушинского сельсовета, с учетом дохода, приходящегося на каждого члена семьи, и стоимости имущества, находящегося в собственности членов семьи и подлежащего налогообложению в порядке, установленном действующим законодательством.</w:t>
      </w:r>
    </w:p>
    <w:p w14:paraId="36151543"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1.5.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14:paraId="0776A7FA" w14:textId="2EDBC5AF" w:rsidR="00351D55" w:rsidRPr="00351D55" w:rsidRDefault="00351D55" w:rsidP="00E059C0">
      <w:pPr>
        <w:pStyle w:val="a3"/>
        <w:shd w:val="clear" w:color="auto" w:fill="FFFFFF"/>
        <w:spacing w:beforeAutospacing="0" w:afterAutospacing="0"/>
        <w:ind w:firstLine="567"/>
        <w:jc w:val="both"/>
        <w:rPr>
          <w:color w:val="000000"/>
        </w:rPr>
      </w:pPr>
      <w:r w:rsidRPr="00351D55">
        <w:rPr>
          <w:color w:val="000000"/>
        </w:rPr>
        <w:t>1.6. Лица, виновные в нарушении порядка постановки на учет граждан, нуждающихся в улучшении жилищных условий, снятия с учета, предоставления жилых помещений, несоблюдении установленных сроков заселения жилых помещений, несут ответственность в соответствии с законодательством Российской Федерации.</w:t>
      </w:r>
    </w:p>
    <w:p w14:paraId="6E16D78B"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2. Учетная норма и норма предоставления жилой площади</w:t>
      </w:r>
      <w:r w:rsidRPr="00351D55">
        <w:rPr>
          <w:b/>
          <w:bCs/>
          <w:color w:val="000000"/>
        </w:rPr>
        <w:t> </w:t>
      </w:r>
    </w:p>
    <w:p w14:paraId="7D57D266" w14:textId="7B1B371B"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 xml:space="preserve">2.1.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r w:rsidR="00E059C0" w:rsidRPr="00351D55">
        <w:rPr>
          <w:color w:val="000000"/>
        </w:rPr>
        <w:t>исходя, из</w:t>
      </w:r>
      <w:r w:rsidRPr="00351D55">
        <w:rPr>
          <w:color w:val="000000"/>
        </w:rPr>
        <w:t xml:space="preserve"> которого </w:t>
      </w:r>
      <w:r w:rsidR="00E059C0" w:rsidRPr="00351D55">
        <w:rPr>
          <w:color w:val="000000"/>
        </w:rPr>
        <w:t>определяется размер</w:t>
      </w:r>
      <w:r w:rsidRPr="00351D55">
        <w:rPr>
          <w:color w:val="000000"/>
        </w:rPr>
        <w:t xml:space="preserve"> общей площади жилого помещения, предоставляемого по договору социального найма.</w:t>
      </w:r>
    </w:p>
    <w:p w14:paraId="2D2F8A44"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Норма предоставления устанавливается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w:t>
      </w:r>
    </w:p>
    <w:p w14:paraId="13D82C3F"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2.2. Норма предоставления площади жилого помещения устанавливается в размере:</w:t>
      </w:r>
    </w:p>
    <w:p w14:paraId="672622AF" w14:textId="3F08C665"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 xml:space="preserve">      - 14 квадратных метров на каждого члена </w:t>
      </w:r>
      <w:r w:rsidR="00E059C0" w:rsidRPr="00351D55">
        <w:rPr>
          <w:color w:val="000000"/>
        </w:rPr>
        <w:t>семьи при</w:t>
      </w:r>
      <w:r w:rsidRPr="00351D55">
        <w:rPr>
          <w:color w:val="000000"/>
        </w:rPr>
        <w:t xml:space="preserve"> составе семьи три и более человек,</w:t>
      </w:r>
    </w:p>
    <w:p w14:paraId="3D0D7D73"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     - от 25 до 33 квадратных метров общей площади жилого помещения – для одиноко проживающих граждан,</w:t>
      </w:r>
    </w:p>
    <w:p w14:paraId="49927181"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lastRenderedPageBreak/>
        <w:t>    - от 34 до 42 квадратных метров общей площади жилого помещения – на семью из двух человек.</w:t>
      </w:r>
    </w:p>
    <w:p w14:paraId="12193BB5"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В виде исключения и при условии наличия письменного согласия гражданина, которому предоставляется жилое помещение по договору социального найма, возможно предоставление жилого помещения меньшей площади, а также в виде комнаты, но не менее 14 квадратных метров на каждого члена семьи.</w:t>
      </w:r>
    </w:p>
    <w:p w14:paraId="6D143A0F"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2.3.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14:paraId="3C045134" w14:textId="2D970393"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 xml:space="preserve">2.4. Учетная норма площади жилого помещения устанавливается в </w:t>
      </w:r>
      <w:proofErr w:type="gramStart"/>
      <w:r w:rsidRPr="00351D55">
        <w:rPr>
          <w:color w:val="000000"/>
        </w:rPr>
        <w:t xml:space="preserve">размере  </w:t>
      </w:r>
      <w:r w:rsidR="00E059C0">
        <w:rPr>
          <w:color w:val="000000"/>
        </w:rPr>
        <w:t>14</w:t>
      </w:r>
      <w:proofErr w:type="gramEnd"/>
      <w:r w:rsidRPr="00351D55">
        <w:rPr>
          <w:color w:val="000000"/>
        </w:rPr>
        <w:t xml:space="preserve"> квадратных метров на каждого члена семьи. </w:t>
      </w:r>
    </w:p>
    <w:p w14:paraId="0CAC0632" w14:textId="77777777" w:rsidR="00351D55" w:rsidRPr="00351D55" w:rsidRDefault="00351D55" w:rsidP="00351D55">
      <w:pPr>
        <w:pStyle w:val="a3"/>
        <w:shd w:val="clear" w:color="auto" w:fill="FFFFFF"/>
        <w:spacing w:before="0" w:beforeAutospacing="0" w:after="0" w:afterAutospacing="0"/>
        <w:ind w:firstLine="567"/>
        <w:jc w:val="both"/>
        <w:rPr>
          <w:color w:val="000000"/>
        </w:rPr>
      </w:pPr>
      <w:r w:rsidRPr="00351D55">
        <w:rPr>
          <w:color w:val="000000"/>
        </w:rPr>
        <w:t>3. Основания признания граждан, нуждающимися в жилых</w:t>
      </w:r>
    </w:p>
    <w:p w14:paraId="3E765886" w14:textId="77777777" w:rsidR="00351D55" w:rsidRPr="00351D55" w:rsidRDefault="00351D55" w:rsidP="00351D55">
      <w:pPr>
        <w:pStyle w:val="a3"/>
        <w:shd w:val="clear" w:color="auto" w:fill="FFFFFF"/>
        <w:spacing w:before="0" w:beforeAutospacing="0" w:after="0" w:afterAutospacing="0"/>
        <w:ind w:firstLine="567"/>
        <w:jc w:val="both"/>
        <w:rPr>
          <w:color w:val="000000"/>
        </w:rPr>
      </w:pPr>
      <w:r w:rsidRPr="00351D55">
        <w:rPr>
          <w:color w:val="000000"/>
        </w:rPr>
        <w:t>помещениях, предоставляемых по договорам социального найма </w:t>
      </w:r>
    </w:p>
    <w:p w14:paraId="5D2ED489"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Гражданами, нуждающимися в жилых помещениях, предоставляемых по договорам социального найма (далее - нуждающиеся в жилых помещениях), признаются:</w:t>
      </w:r>
    </w:p>
    <w:p w14:paraId="689C6D06"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14:paraId="540F768A"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70437388"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 проживающие в помещении, не отвечающем установленным для жилых помещений требованиям;</w:t>
      </w:r>
    </w:p>
    <w:p w14:paraId="66B41BB8"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одной из семей имеется больной, страдающий тяжелой формой хронического заболевания, при которой совместное проживание с ним в одной квартире невозможно, и не имеющим иного жилого помещения, занимаемого по договору социального найма или принадлежащего на праве собственности. </w:t>
      </w:r>
      <w:hyperlink r:id="rId9" w:tgtFrame="_blank" w:history="1">
        <w:r w:rsidRPr="00351D55">
          <w:rPr>
            <w:rStyle w:val="a4"/>
            <w:color w:val="000000"/>
            <w:u w:val="none"/>
          </w:rPr>
          <w:t>Перечень</w:t>
        </w:r>
      </w:hyperlink>
      <w:r w:rsidRPr="00351D55">
        <w:rPr>
          <w:color w:val="000000"/>
        </w:rPr>
        <w:t>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269850AA"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При наличии у гражданина и членов его семьи нескольких жилых помещений, занимаемых по договорам социального найма и (или) принадлежащих им на праве собственности, определение обеспеченности общей площадью жилого помещения осуществляется исходя из суммарной общей площади всех указанных жилых помещений.</w:t>
      </w:r>
    </w:p>
    <w:p w14:paraId="3C5B5609" w14:textId="77777777" w:rsidR="00351D55" w:rsidRPr="00351D55" w:rsidRDefault="00351D55" w:rsidP="00351D55">
      <w:pPr>
        <w:pStyle w:val="a3"/>
        <w:shd w:val="clear" w:color="auto" w:fill="FFFFFF"/>
        <w:spacing w:before="0" w:beforeAutospacing="0" w:after="0" w:afterAutospacing="0"/>
        <w:ind w:firstLine="567"/>
        <w:jc w:val="both"/>
        <w:rPr>
          <w:color w:val="000000"/>
        </w:rPr>
      </w:pPr>
      <w:r w:rsidRPr="00351D55">
        <w:rPr>
          <w:color w:val="000000"/>
        </w:rPr>
        <w:t>4. Учет малоимущих граждан в качестве нуждающихся в жилых</w:t>
      </w:r>
    </w:p>
    <w:p w14:paraId="067BD6CC" w14:textId="27D3CC83" w:rsidR="00351D55" w:rsidRPr="00351D55" w:rsidRDefault="00351D55" w:rsidP="00E059C0">
      <w:pPr>
        <w:pStyle w:val="a3"/>
        <w:shd w:val="clear" w:color="auto" w:fill="FFFFFF"/>
        <w:spacing w:before="0" w:beforeAutospacing="0" w:after="0" w:afterAutospacing="0"/>
        <w:ind w:firstLine="567"/>
        <w:jc w:val="both"/>
        <w:rPr>
          <w:color w:val="000000"/>
        </w:rPr>
      </w:pPr>
      <w:r w:rsidRPr="00351D55">
        <w:rPr>
          <w:color w:val="000000"/>
        </w:rPr>
        <w:t>помещениях, предоставляемых по договорам социального найма</w:t>
      </w:r>
    </w:p>
    <w:p w14:paraId="57EC00E3" w14:textId="5745F37B"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 xml:space="preserve">4.1. Учет малоимущих граждан </w:t>
      </w:r>
      <w:proofErr w:type="gramStart"/>
      <w:r w:rsidRPr="00351D55">
        <w:rPr>
          <w:color w:val="000000"/>
        </w:rPr>
        <w:t>в качестве</w:t>
      </w:r>
      <w:proofErr w:type="gramEnd"/>
      <w:r w:rsidRPr="00351D55">
        <w:rPr>
          <w:color w:val="000000"/>
        </w:rPr>
        <w:t xml:space="preserve"> нуждающихся в жилых помещениях, предоставляемых по договорам социального найма, осуществляется по месту жительства гражданина администрацией </w:t>
      </w:r>
      <w:r w:rsidR="00E059C0">
        <w:rPr>
          <w:color w:val="000000"/>
        </w:rPr>
        <w:t>Саввушинского сельсовета.</w:t>
      </w:r>
    </w:p>
    <w:p w14:paraId="13EAE7D3"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 xml:space="preserve">4.2. Принятие на учет граждан </w:t>
      </w:r>
      <w:proofErr w:type="gramStart"/>
      <w:r w:rsidRPr="00351D55">
        <w:rPr>
          <w:color w:val="000000"/>
        </w:rPr>
        <w:t>в качестве</w:t>
      </w:r>
      <w:proofErr w:type="gramEnd"/>
      <w:r w:rsidRPr="00351D55">
        <w:rPr>
          <w:color w:val="000000"/>
        </w:rPr>
        <w:t xml:space="preserve"> нуждающихся в жилом помещении осуществляется на основании заявления.</w:t>
      </w:r>
    </w:p>
    <w:p w14:paraId="35CC3796"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lastRenderedPageBreak/>
        <w:t>К заявлению прилагаются:</w:t>
      </w:r>
    </w:p>
    <w:p w14:paraId="767D363A"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1) документы, необходимые для признания гражданина малоимущим;</w:t>
      </w:r>
    </w:p>
    <w:p w14:paraId="3C964CE0"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2) документы, подтверждающие право быть признанным нуждающимся в жилом помещении, а именно:</w:t>
      </w:r>
    </w:p>
    <w:p w14:paraId="6D100650"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а) сведения о лицах, проживающих в жилых помещениях, находящихся в собственности граждан;</w:t>
      </w:r>
    </w:p>
    <w:p w14:paraId="1ACF1C35" w14:textId="77777777" w:rsidR="00351D55" w:rsidRPr="00351D55" w:rsidRDefault="00351D55" w:rsidP="00351D55">
      <w:pPr>
        <w:pStyle w:val="a3"/>
        <w:shd w:val="clear" w:color="auto" w:fill="FFFFFF"/>
        <w:spacing w:beforeAutospacing="0" w:afterAutospacing="0"/>
        <w:ind w:firstLine="567"/>
        <w:jc w:val="both"/>
        <w:rPr>
          <w:color w:val="000000"/>
        </w:rPr>
      </w:pPr>
      <w:r w:rsidRPr="00351D55">
        <w:rPr>
          <w:color w:val="000000"/>
        </w:rPr>
        <w:t>б) документы, подтверждающие право пользования жилым помещением, занимаемым заявителем и членами его семьи (договор социального найма, договор найма или поднайма, справка с места жительства о составе семьи и занимаемой жилой площади);</w:t>
      </w:r>
    </w:p>
    <w:p w14:paraId="1679DB86"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в) сведения из Единого государственного реестра прав на недвижимое имущество и сделок с ним или органа, уполномоченного осуществлять регистрацию прав на недвижимое имущество и сделок с ним до вступления в силу Федерального закона от 21 июля 1997 года N 122-ФЗ "О государственной регистрации прав на недвижимое имущество и сделок с ним", о наличии или отсутствии зарегистрированных прав на жилые помещения у гражданина-заявителя и членов его семьи, а также о правах на жилые помещения, прекращенных в установленный законом период, предшествующий подаче гражданином заявления о предоставлении жилого помещения по договору социального найма, но не менее чем за пять лет;</w:t>
      </w:r>
    </w:p>
    <w:p w14:paraId="5BE754FB"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г) документы, подтверждающие право на внеочередное предоставление жилого помещения в соответствии с частью 2 статьи 57 Жилищного кодекса Российской Федерации (решения органов местного самоуправления о признании в установленном порядке жилых помещений непригодными для проживания и не подлежащими ремонту и реконструкции; документы органов опеки и попечительства, медицинские справки).</w:t>
      </w:r>
    </w:p>
    <w:p w14:paraId="54B40EF4"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4.3. Документы согласно подпункту 4.2 представляются в копиях с одновременным представлением оригиналов. Копии документов после проверки по соответствию оригиналам заверяются лицом, принимающим документы.</w:t>
      </w:r>
    </w:p>
    <w:p w14:paraId="1AAE8474"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4.4. Заявление о принятии на учет малоимущего гражданина регистрируется в Книге регистрации заявлений граждан, нуждающихся в жилом помещении по договору социального найма.</w:t>
      </w:r>
    </w:p>
    <w:p w14:paraId="341C1981"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4.5. Гражданину, подавшему заявление о принятии на учет в качестве нуждающегося в жилом помещении, выдается расписка в получении этих документов с указанием их перечня и даты получения администрацией Саввушинского сельсовета</w:t>
      </w:r>
    </w:p>
    <w:p w14:paraId="350B28A7"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4.6. Решения о признании граждан малоимущими в целях постановки на учет в качестве нуждающихся в жилых помещениях, предоставляемых по договорам социального найма и принятии на учет в качестве нуждающихся в жилых помещениях, предоставляемых по договорам социального найма, или отказе в признании малоимущими и принятии на учет в качестве нуждающихся в жилых помещениях, рассматриваются и принимаются администрацией Саввушинского сельсовета в один день, но не позднее чем через тридцать рабочих дней со дня представления заявления и всех необходимых документов.</w:t>
      </w:r>
    </w:p>
    <w:p w14:paraId="082370C1"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4.7. Гражданину, подавшему соответствующее заявление о принятии на учет, выдается или направляется мотивированное решение о принятии на учет в качестве нуждающегося в жилом помещении, предоставляемом по договору социального найма, не позднее чем через три рабочих дня со дня принятия такого решения.</w:t>
      </w:r>
    </w:p>
    <w:p w14:paraId="52A946AC"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4.8. Малоимущие граждане, имеющие право на внеочередное представление жилых помещений по договору социального найма, включаются в отдельные списки.</w:t>
      </w:r>
    </w:p>
    <w:p w14:paraId="430914EB"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4.9. Принятые на учет малоимущие граждане включаются в Книгу учета граждан, нуждающихся в жилом помещении по договору социального найма (далее - Книга учета), которая ведется администрацией Саввушинского сельсовета.</w:t>
      </w:r>
    </w:p>
    <w:p w14:paraId="4E744C71"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lastRenderedPageBreak/>
        <w:t>4.10.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жилом помещении.</w:t>
      </w:r>
    </w:p>
    <w:p w14:paraId="5EA5796B"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4.11. На каждого малоимущего гражданина, принятого на учет в качестве нуждающегося в жилом помещении по договору социального найма, заводится учетное дело, в котором содержатся все предоставленные им необходимые документы. Учетному делу присваивается номер, соответствующий номеру в Книге учета.</w:t>
      </w:r>
    </w:p>
    <w:p w14:paraId="0D2FED11"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xml:space="preserve">4.12. </w:t>
      </w:r>
      <w:proofErr w:type="gramStart"/>
      <w:r w:rsidRPr="00351D55">
        <w:rPr>
          <w:color w:val="000000"/>
        </w:rPr>
        <w:t>Администрация  Саввушинского</w:t>
      </w:r>
      <w:proofErr w:type="gramEnd"/>
      <w:r w:rsidRPr="00351D55">
        <w:rPr>
          <w:color w:val="000000"/>
        </w:rPr>
        <w:t xml:space="preserve"> сельсовета обеспечивает надлежащее хранение Книг учета, в том числе списков очередников и учетных дел граждан, состоящих на учете как нуждающиеся в жилом помещении по договору социального найма.</w:t>
      </w:r>
    </w:p>
    <w:p w14:paraId="02A66DEF"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xml:space="preserve">4.13. Администрация Саввушинского </w:t>
      </w:r>
      <w:proofErr w:type="gramStart"/>
      <w:r w:rsidRPr="00351D55">
        <w:rPr>
          <w:color w:val="000000"/>
        </w:rPr>
        <w:t>сельсовета  ежегодно</w:t>
      </w:r>
      <w:proofErr w:type="gramEnd"/>
      <w:r w:rsidRPr="00351D55">
        <w:rPr>
          <w:color w:val="000000"/>
        </w:rPr>
        <w:t xml:space="preserve"> проводит перерегистрацию граждан, вставших на учет в качестве нуждающихся в жилых помещениях, предоставляемых по договорам социального найма.</w:t>
      </w:r>
    </w:p>
    <w:p w14:paraId="45D42B9C"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xml:space="preserve">Для прохождения перерегистрации гражданин обязан представить в администрацию Саввушинского </w:t>
      </w:r>
      <w:proofErr w:type="gramStart"/>
      <w:r w:rsidRPr="00351D55">
        <w:rPr>
          <w:color w:val="000000"/>
        </w:rPr>
        <w:t>сельсовета  сведения</w:t>
      </w:r>
      <w:proofErr w:type="gramEnd"/>
      <w:r w:rsidRPr="00351D55">
        <w:rPr>
          <w:color w:val="000000"/>
        </w:rPr>
        <w:t>, подтверждающие право быть признанным нуждающимся в жилом помещении.</w:t>
      </w:r>
    </w:p>
    <w:p w14:paraId="7799EBF1"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При этом необходимые сведения подтверждаются в следующем порядке:</w:t>
      </w:r>
    </w:p>
    <w:p w14:paraId="66FD7F73"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xml:space="preserve">1) граждане, вставшие на учет в качестве нуждающихся в жилых помещениях, предоставляемых по договору </w:t>
      </w:r>
      <w:proofErr w:type="gramStart"/>
      <w:r w:rsidRPr="00351D55">
        <w:rPr>
          <w:color w:val="000000"/>
        </w:rPr>
        <w:t>социального найма</w:t>
      </w:r>
      <w:proofErr w:type="gramEnd"/>
      <w:r w:rsidRPr="00351D55">
        <w:rPr>
          <w:color w:val="000000"/>
        </w:rPr>
        <w:t xml:space="preserve"> представляют</w:t>
      </w:r>
      <w:r>
        <w:rPr>
          <w:rFonts w:ascii="Arial" w:hAnsi="Arial" w:cs="Arial"/>
          <w:color w:val="000000"/>
        </w:rPr>
        <w:t xml:space="preserve"> </w:t>
      </w:r>
      <w:r w:rsidRPr="00351D55">
        <w:rPr>
          <w:color w:val="000000"/>
        </w:rPr>
        <w:t>справку (справки) с места жительства о составе семьи и занимаемой площади, а также:</w:t>
      </w:r>
    </w:p>
    <w:p w14:paraId="260F4535"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а) в случае если за истекший период не произошло изменений в ранее представленных сведениях по доходам и стоимости имущества, находящегося в собственности членов семьи и подлежащего налогообложению, оформляют соответствующую расписку, подтверждающую неизменность ранее представленных им сведений:</w:t>
      </w:r>
    </w:p>
    <w:p w14:paraId="32DEC158"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xml:space="preserve">б) в случае изменения ранее представленных сведений гражданин обязан представить новые документы, подтверждающие произошедшие изменения. В этом случае администрация Саввушинского сельсовета осуществляет проверку обоснованности отнесения гражданина </w:t>
      </w:r>
      <w:proofErr w:type="gramStart"/>
      <w:r w:rsidRPr="00351D55">
        <w:rPr>
          <w:color w:val="000000"/>
        </w:rPr>
        <w:t>к категории</w:t>
      </w:r>
      <w:proofErr w:type="gramEnd"/>
      <w:r w:rsidRPr="00351D55">
        <w:rPr>
          <w:color w:val="000000"/>
        </w:rPr>
        <w:t xml:space="preserve"> нуждающегося в жилом помещении с учетом новых представленных документов.</w:t>
      </w:r>
    </w:p>
    <w:p w14:paraId="26AC2490"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5. Последствия намеренного ухудшения малоимущими гражданами</w:t>
      </w:r>
    </w:p>
    <w:p w14:paraId="350368C0"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своих жилищных условий</w:t>
      </w:r>
    </w:p>
    <w:p w14:paraId="5ED66FAE"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w:t>
      </w:r>
    </w:p>
    <w:p w14:paraId="63874F8F"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Малоимущие 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14:paraId="5904099F"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6. Отказ в принятии граждан на учет в качестве,</w:t>
      </w:r>
    </w:p>
    <w:p w14:paraId="0AF20F74"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нуждающихся в жилых помещениях</w:t>
      </w:r>
    </w:p>
    <w:p w14:paraId="03477DD5"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w:t>
      </w:r>
    </w:p>
    <w:p w14:paraId="68B2F9B1"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6.1. Отказ в принятии граждан на учет в качестве нуждающихся в жилых помещениях допускается в случае, если:</w:t>
      </w:r>
    </w:p>
    <w:p w14:paraId="3521E6AD"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не представлены документы, предусмотренные подпунктом 4.2 настоящего Положения;</w:t>
      </w:r>
    </w:p>
    <w:p w14:paraId="709B507D"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представлены документы, которые не подтверждают право соответствующих граждан состоять на учете в качестве нуждающихся в жилых помещениях;</w:t>
      </w:r>
    </w:p>
    <w:p w14:paraId="116BBCDB"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не истек срок, предусмотренный статьей 5 настоящего Положения.</w:t>
      </w:r>
    </w:p>
    <w:p w14:paraId="6D38D155"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6.2. Решение об отказе в принятии на учет должно содержать основания такого отказа с обязательной ссылкой на нарушения, предусмотренные подпунктом 6.1.</w:t>
      </w:r>
    </w:p>
    <w:p w14:paraId="37C3976D"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xml:space="preserve">6.3.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w:t>
      </w:r>
      <w:r w:rsidRPr="00351D55">
        <w:rPr>
          <w:color w:val="000000"/>
        </w:rPr>
        <w:lastRenderedPageBreak/>
        <w:t>рабочих дня со дня принятия такого решения и может быть обжаловано им в судебном порядке.</w:t>
      </w:r>
    </w:p>
    <w:p w14:paraId="6594F9A7"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7. Сохранение за малоимущими гражданами права состоять</w:t>
      </w:r>
    </w:p>
    <w:p w14:paraId="1F3A5955"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на учете в качестве, нуждающихся в жилых помещениях</w:t>
      </w:r>
    </w:p>
    <w:p w14:paraId="1C81C74E"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частью подпунктом 8.1 настоящего Положения оснований для снятия их с учета.</w:t>
      </w:r>
    </w:p>
    <w:p w14:paraId="39C7C25E"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8. Снятие граждан с учета в качестве нуждающихся</w:t>
      </w:r>
    </w:p>
    <w:p w14:paraId="3F78717B"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в жилых помещениях</w:t>
      </w:r>
    </w:p>
    <w:p w14:paraId="0AA653A7"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8.1. Граждане снимаются с учета в качестве нуждающихся в жилых помещениях в случае:</w:t>
      </w:r>
    </w:p>
    <w:p w14:paraId="29E3EA96"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подачи ими по месту учета заявления о снятии с учета;</w:t>
      </w:r>
    </w:p>
    <w:p w14:paraId="27AB49D2"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утраты ими оснований, дающих им право на получение жилого помещения по договору социального найма;</w:t>
      </w:r>
    </w:p>
    <w:p w14:paraId="713BC225"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их выезда на место жительства в другое муниципальное образование;</w:t>
      </w:r>
    </w:p>
    <w:p w14:paraId="1C9402E0"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получения ими в установленном порядке от органа государственной власти бюджетных средств на приобретение или строительство жилого помещения;</w:t>
      </w:r>
    </w:p>
    <w:p w14:paraId="753F018C"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предоставления им в установленном порядке от органа государственной власти земельного участка для строительства жилого дома;</w:t>
      </w:r>
    </w:p>
    <w:p w14:paraId="0D2B3E37"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xml:space="preserve">выявления в представленных ими </w:t>
      </w:r>
      <w:proofErr w:type="gramStart"/>
      <w:r w:rsidRPr="00351D55">
        <w:rPr>
          <w:color w:val="000000"/>
        </w:rPr>
        <w:t>документах ,</w:t>
      </w:r>
      <w:proofErr w:type="gramEnd"/>
      <w:r w:rsidRPr="00351D55">
        <w:rPr>
          <w:color w:val="000000"/>
        </w:rPr>
        <w:t xml:space="preserve">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 осуществляющего принятие на учет, при решении вопроса о принятии на учет.</w:t>
      </w:r>
    </w:p>
    <w:p w14:paraId="4EFE7C40"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xml:space="preserve">8.2. Решение о снятии с учета малоимущих граждан </w:t>
      </w:r>
      <w:proofErr w:type="gramStart"/>
      <w:r w:rsidRPr="00351D55">
        <w:rPr>
          <w:color w:val="000000"/>
        </w:rPr>
        <w:t>в качестве</w:t>
      </w:r>
      <w:proofErr w:type="gramEnd"/>
      <w:r w:rsidRPr="00351D55">
        <w:rPr>
          <w:color w:val="000000"/>
        </w:rPr>
        <w:t xml:space="preserve"> нуждающихся в жилых помещениях принимается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подпунктом 8.1.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14:paraId="13F18CE7"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Если после снятия с учета по основаниям, предусмотренным подпунктом 8.1, у малоимущего гражданина вновь возникло право принятия на учет в качестве нуждающегося в получении жилого помещения, то принятие на учет производится по общим основаниям.</w:t>
      </w:r>
    </w:p>
    <w:p w14:paraId="34B731BE"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8.3. При временном отсутствии нанимателя или членов его семьи, состоящих на учете нуждающихся в улучшении жилищных условий, если за ними в соответствии с законодательством сохраняется жилое помещение, то сохраняется и право состоять на учете на улучшение жилищных условий. </w:t>
      </w:r>
    </w:p>
    <w:p w14:paraId="72FC05DC"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9. Порядок предоставления малоимущим гражданам жилых</w:t>
      </w:r>
    </w:p>
    <w:p w14:paraId="4979BFD5"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помещений по договорам социального найма </w:t>
      </w:r>
    </w:p>
    <w:p w14:paraId="5EC13268"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9.1. Жилые помещения предоставляются гражданам, состоящим на учете нуждающихся в улучшении жилищных условий, в порядке очередности, исходя из времени принятия их на учет и включения в списки на получение жилых помещений.</w:t>
      </w:r>
    </w:p>
    <w:p w14:paraId="34B7AC6E"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9.2. Граждане, имеющие право на первоочередное получение жилых помещений, включаются в отдельные списки на предоставление жилой площади в соответствии с нормативными правовыми актами Российской Федерации и Субъекта Российской Федерации.</w:t>
      </w:r>
    </w:p>
    <w:p w14:paraId="055EB9FA"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9.3. Вне очереди жилые помещения по договорам социального найма предоставляются:</w:t>
      </w:r>
    </w:p>
    <w:p w14:paraId="1E116046"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lastRenderedPageBreak/>
        <w:t>- гражданам, жилые помещения которых признаны в установленном порядке непригодными для проживания и ремонту или реконструкции не подлежат;</w:t>
      </w:r>
    </w:p>
    <w:p w14:paraId="1BA7169A"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14:paraId="741ADC1F"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гражданам, страдающим тяжелыми формами хронических заболеваний, перечень которых устанавливается Правительством Российской Федерации.</w:t>
      </w:r>
    </w:p>
    <w:p w14:paraId="457B8AB8"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9.4. Жилые помещения по договору социального найма предоставляются на всех членов семьи, проживающих совместно, включая временно отсутствующих, за которыми сохраняется право на жилое помещение.</w:t>
      </w:r>
    </w:p>
    <w:p w14:paraId="2F859F9E"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xml:space="preserve">9.5. По договору социального найма жилое помещение должно предоставляться малоимущим гражданам на территории Саввушинского </w:t>
      </w:r>
      <w:proofErr w:type="gramStart"/>
      <w:r w:rsidRPr="00351D55">
        <w:rPr>
          <w:color w:val="000000"/>
        </w:rPr>
        <w:t>сельсовета  общей</w:t>
      </w:r>
      <w:proofErr w:type="gramEnd"/>
      <w:r w:rsidRPr="00351D55">
        <w:rPr>
          <w:color w:val="000000"/>
        </w:rPr>
        <w:t xml:space="preserve"> площадью на одного человека не менее нормы предоставления.</w:t>
      </w:r>
    </w:p>
    <w:p w14:paraId="34494405"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Жилые помещения менее нормы предоставления на одного человека предоставляются только с согласия граждан без снятия их с учета.</w:t>
      </w:r>
    </w:p>
    <w:p w14:paraId="79C34290"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9.6. Предоставляемое малоимущим гражданам по договору социального найма жилое помещение должно быть благоустроенным, применительно к условиям данного населенного пункта отвечать установленным требованиям.</w:t>
      </w:r>
    </w:p>
    <w:p w14:paraId="52DD8AD8"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9.7.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14:paraId="1824561D"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xml:space="preserve">9.8. </w:t>
      </w:r>
      <w:proofErr w:type="gramStart"/>
      <w:r w:rsidRPr="00351D55">
        <w:rPr>
          <w:color w:val="000000"/>
        </w:rPr>
        <w:t>Перед  предоставлением</w:t>
      </w:r>
      <w:proofErr w:type="gramEnd"/>
      <w:r w:rsidRPr="00351D55">
        <w:rPr>
          <w:color w:val="000000"/>
        </w:rPr>
        <w:t xml:space="preserve"> жилых помещений малоимущие граждане должны вновь представить  документы, предусмотренные подпунктом 4.13, а также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p>
    <w:p w14:paraId="4508619D"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9.9. Договор социального найма заключается в письменной форме в соответствии с Типовым договором социального найма жилого помещения, утвержденным Правительством Российской Федерации.  </w:t>
      </w:r>
    </w:p>
    <w:p w14:paraId="6D959E06"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10. Выселение граждан из жилых помещений, предоставленных</w:t>
      </w:r>
    </w:p>
    <w:p w14:paraId="1FDC2BCA"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по договорам социального найма </w:t>
      </w:r>
    </w:p>
    <w:p w14:paraId="5C88B587"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14:paraId="03A8F162"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дом, в котором находится жилое помещение, подлежит сносу;</w:t>
      </w:r>
    </w:p>
    <w:p w14:paraId="03410151"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жилое помещение подлежит переводу в нежилое помещение;</w:t>
      </w:r>
    </w:p>
    <w:p w14:paraId="6FDC2331"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жилое помещение признано непригодным для проживания;</w:t>
      </w:r>
    </w:p>
    <w:p w14:paraId="6B3EF36E"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14:paraId="690DB1A1"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11. Порядок предоставлении жилого помещения по договору социального</w:t>
      </w:r>
    </w:p>
    <w:p w14:paraId="4D645244"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найма в связи со сносом дома, переводом жилого помещения в нежилое,</w:t>
      </w:r>
    </w:p>
    <w:p w14:paraId="1CB4E04F"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признанием его непригодным для проживания,</w:t>
      </w:r>
    </w:p>
    <w:p w14:paraId="620DF5DD"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проведением капитального ремонта или реконструкции дома </w:t>
      </w:r>
    </w:p>
    <w:p w14:paraId="4C9DFDD8"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xml:space="preserve">11.1. Если дом, в котором находится жилое помещение, занимаемое по договору социального найма, подлежит сносу, выселяемым из него гражданам администрация </w:t>
      </w:r>
      <w:r w:rsidRPr="00351D55">
        <w:rPr>
          <w:color w:val="000000"/>
        </w:rPr>
        <w:lastRenderedPageBreak/>
        <w:t xml:space="preserve">Саввушинского </w:t>
      </w:r>
      <w:proofErr w:type="gramStart"/>
      <w:r w:rsidRPr="00351D55">
        <w:rPr>
          <w:color w:val="000000"/>
        </w:rPr>
        <w:t>сельсовета ,</w:t>
      </w:r>
      <w:proofErr w:type="gramEnd"/>
      <w:r w:rsidRPr="00351D55">
        <w:rPr>
          <w:color w:val="000000"/>
        </w:rPr>
        <w:t xml:space="preserve"> принявшая решение о сносе такого дома, предоставляет другое равноценное жилое помещение.</w:t>
      </w:r>
    </w:p>
    <w:p w14:paraId="64202A26"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xml:space="preserve">11.2. 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w:t>
      </w:r>
      <w:proofErr w:type="gramStart"/>
      <w:r w:rsidRPr="00351D55">
        <w:rPr>
          <w:color w:val="000000"/>
        </w:rPr>
        <w:t>равноценное  жилое</w:t>
      </w:r>
      <w:proofErr w:type="gramEnd"/>
      <w:r w:rsidRPr="00351D55">
        <w:rPr>
          <w:color w:val="000000"/>
        </w:rPr>
        <w:t xml:space="preserve"> помещение по договору социального найма.</w:t>
      </w:r>
    </w:p>
    <w:p w14:paraId="40FDD61C"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11.3.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14:paraId="650BD5FF"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11.4.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равноценное жилое помещение с заключением договора социального найма. В этом случае договор социального найма жилого помещения в доме, подлежащем капитальному ремонту или реконструкции, подлежит расторжению.</w:t>
      </w:r>
    </w:p>
    <w:p w14:paraId="121D9213"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11.5. Если в результате проведения капитального ремонта или реконструкции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14:paraId="13798EBD"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11.6.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14:paraId="3965A61A"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xml:space="preserve">11.7. Предоставляемое гражданам в связи с выселением по основаниям, которые </w:t>
      </w:r>
      <w:proofErr w:type="gramStart"/>
      <w:r w:rsidRPr="00351D55">
        <w:rPr>
          <w:color w:val="000000"/>
        </w:rPr>
        <w:t>предусмотрены  пунктами</w:t>
      </w:r>
      <w:proofErr w:type="gramEnd"/>
      <w:r w:rsidRPr="00351D55">
        <w:rPr>
          <w:color w:val="000000"/>
        </w:rPr>
        <w:t xml:space="preserve"> 11.1, 11.2, 11.3 другое жилое помещение по договору социального найма должно быть равноценном, равнозначным по общей площади ранее занимаемому жилому помещению, отвечать установленным требованиям и находиться на территории Саввушинского сельсовета .</w:t>
      </w:r>
    </w:p>
    <w:p w14:paraId="0BA20B31"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11.8.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14:paraId="6293FED0"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11.9. Жилое помещение, предоставляемое гражданину, выселяемому в судебном порядке, должно быть указано в решении суда о выселении.</w:t>
      </w:r>
    </w:p>
    <w:p w14:paraId="62A34B40"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12. Выселение нанимателя и проживающих совместно с ним членов</w:t>
      </w:r>
    </w:p>
    <w:p w14:paraId="2D8AC05A"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 его семьи из жилого помещения с предоставлением другого</w:t>
      </w:r>
    </w:p>
    <w:p w14:paraId="3F01F7F7"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жилого помещения по договору социального найма </w:t>
      </w:r>
    </w:p>
    <w:p w14:paraId="49928C35"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 </w:t>
      </w:r>
    </w:p>
    <w:p w14:paraId="1619A00D"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lastRenderedPageBreak/>
        <w:t>13. Выселение нанимателя и проживающих совместно с ним членов его</w:t>
      </w:r>
    </w:p>
    <w:p w14:paraId="701DE18B"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семьи из жилого помещения без предоставления другого жилого помещения</w:t>
      </w:r>
    </w:p>
    <w:p w14:paraId="456294FF"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Если наниматель 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не устранены в срок, наймодатель вправе письменно с уведомлением о вручении назначить нанимателю и членам его семьи разумный срок для устранения этих нарушений.</w:t>
      </w:r>
    </w:p>
    <w:p w14:paraId="71FACC15"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14:paraId="3D742C7A" w14:textId="77777777" w:rsidR="00351D55" w:rsidRPr="00351D55" w:rsidRDefault="00351D55" w:rsidP="00351D55">
      <w:pPr>
        <w:pStyle w:val="a3"/>
        <w:shd w:val="clear" w:color="auto" w:fill="FFFFFF"/>
        <w:spacing w:before="0" w:beforeAutospacing="0" w:after="0" w:afterAutospacing="0"/>
        <w:ind w:firstLine="851"/>
        <w:jc w:val="both"/>
        <w:rPr>
          <w:color w:val="000000"/>
        </w:rPr>
      </w:pPr>
      <w:r w:rsidRPr="00351D55">
        <w:rPr>
          <w:color w:val="000000"/>
        </w:rPr>
        <w:t>Без предоставления другого жилого помещения выселяются граждане, лишенные родительских прав, а также граждане, если совместное проживание этих граждан с детьми, в отношении которых они лишены родительских прав, признаны судом невозможным.</w:t>
      </w:r>
    </w:p>
    <w:p w14:paraId="2CDB1F0F" w14:textId="77777777" w:rsidR="00351D55" w:rsidRPr="00351D55" w:rsidRDefault="00351D55" w:rsidP="00351D55">
      <w:pPr>
        <w:rPr>
          <w:rFonts w:ascii="Times New Roman" w:hAnsi="Times New Roman" w:cs="Times New Roman"/>
        </w:rPr>
      </w:pPr>
    </w:p>
    <w:p w14:paraId="2EEEF110" w14:textId="63E8FB3F" w:rsidR="00C9564E" w:rsidRDefault="00C9564E">
      <w:pPr>
        <w:rPr>
          <w:rFonts w:ascii="Times New Roman" w:hAnsi="Times New Roman" w:cs="Times New Roman"/>
          <w:sz w:val="24"/>
          <w:szCs w:val="24"/>
        </w:rPr>
      </w:pPr>
    </w:p>
    <w:p w14:paraId="7BFB9DB0" w14:textId="7EDD682A" w:rsidR="00AA2B52" w:rsidRDefault="00AA2B52">
      <w:pPr>
        <w:rPr>
          <w:rFonts w:ascii="Times New Roman" w:hAnsi="Times New Roman" w:cs="Times New Roman"/>
          <w:sz w:val="24"/>
          <w:szCs w:val="24"/>
        </w:rPr>
      </w:pPr>
    </w:p>
    <w:p w14:paraId="0EF1FD96" w14:textId="749A0D60" w:rsidR="00AA2B52" w:rsidRDefault="00AA2B52">
      <w:pPr>
        <w:rPr>
          <w:rFonts w:ascii="Times New Roman" w:hAnsi="Times New Roman" w:cs="Times New Roman"/>
          <w:sz w:val="24"/>
          <w:szCs w:val="24"/>
        </w:rPr>
      </w:pPr>
    </w:p>
    <w:p w14:paraId="55000A51" w14:textId="7D98BBBC" w:rsidR="00AA2B52" w:rsidRDefault="00AA2B52">
      <w:pPr>
        <w:rPr>
          <w:rFonts w:ascii="Times New Roman" w:hAnsi="Times New Roman" w:cs="Times New Roman"/>
          <w:sz w:val="24"/>
          <w:szCs w:val="24"/>
        </w:rPr>
      </w:pPr>
    </w:p>
    <w:p w14:paraId="6767143B" w14:textId="787FFBDD" w:rsidR="00AA2B52" w:rsidRDefault="00AA2B52">
      <w:pPr>
        <w:rPr>
          <w:rFonts w:ascii="Times New Roman" w:hAnsi="Times New Roman" w:cs="Times New Roman"/>
          <w:sz w:val="24"/>
          <w:szCs w:val="24"/>
        </w:rPr>
      </w:pPr>
    </w:p>
    <w:p w14:paraId="60EE44B8" w14:textId="2FCF355D" w:rsidR="00AA2B52" w:rsidRDefault="00AA2B52">
      <w:pPr>
        <w:rPr>
          <w:rFonts w:ascii="Times New Roman" w:hAnsi="Times New Roman" w:cs="Times New Roman"/>
          <w:sz w:val="24"/>
          <w:szCs w:val="24"/>
        </w:rPr>
      </w:pPr>
    </w:p>
    <w:p w14:paraId="3B3F078E" w14:textId="7C119319" w:rsidR="00AA2B52" w:rsidRDefault="00AA2B52">
      <w:pPr>
        <w:rPr>
          <w:rFonts w:ascii="Times New Roman" w:hAnsi="Times New Roman" w:cs="Times New Roman"/>
          <w:sz w:val="24"/>
          <w:szCs w:val="24"/>
        </w:rPr>
      </w:pPr>
    </w:p>
    <w:p w14:paraId="49450EFB" w14:textId="795C9869" w:rsidR="00AA2B52" w:rsidRDefault="00AA2B52">
      <w:pPr>
        <w:rPr>
          <w:rFonts w:ascii="Times New Roman" w:hAnsi="Times New Roman" w:cs="Times New Roman"/>
          <w:sz w:val="24"/>
          <w:szCs w:val="24"/>
        </w:rPr>
      </w:pPr>
    </w:p>
    <w:p w14:paraId="704FDD31" w14:textId="42E5941E" w:rsidR="00AA2B52" w:rsidRDefault="00AA2B52">
      <w:pPr>
        <w:rPr>
          <w:rFonts w:ascii="Times New Roman" w:hAnsi="Times New Roman" w:cs="Times New Roman"/>
          <w:sz w:val="24"/>
          <w:szCs w:val="24"/>
        </w:rPr>
      </w:pPr>
    </w:p>
    <w:p w14:paraId="7C700B5A" w14:textId="71706E55" w:rsidR="00AA2B52" w:rsidRDefault="00AA2B52">
      <w:pPr>
        <w:rPr>
          <w:rFonts w:ascii="Times New Roman" w:hAnsi="Times New Roman" w:cs="Times New Roman"/>
          <w:sz w:val="24"/>
          <w:szCs w:val="24"/>
        </w:rPr>
      </w:pPr>
    </w:p>
    <w:p w14:paraId="0145AFCA" w14:textId="69758410" w:rsidR="00AA2B52" w:rsidRDefault="00AA2B52">
      <w:pPr>
        <w:rPr>
          <w:rFonts w:ascii="Times New Roman" w:hAnsi="Times New Roman" w:cs="Times New Roman"/>
          <w:sz w:val="24"/>
          <w:szCs w:val="24"/>
        </w:rPr>
      </w:pPr>
    </w:p>
    <w:p w14:paraId="5C58560B" w14:textId="3E4E0C3C" w:rsidR="00AA2B52" w:rsidRDefault="00AA2B52">
      <w:pPr>
        <w:rPr>
          <w:rFonts w:ascii="Times New Roman" w:hAnsi="Times New Roman" w:cs="Times New Roman"/>
          <w:sz w:val="24"/>
          <w:szCs w:val="24"/>
        </w:rPr>
      </w:pPr>
    </w:p>
    <w:p w14:paraId="53381CC8" w14:textId="2AB50D55" w:rsidR="00125FE8" w:rsidRDefault="00125FE8">
      <w:pPr>
        <w:rPr>
          <w:rFonts w:ascii="Times New Roman" w:hAnsi="Times New Roman" w:cs="Times New Roman"/>
          <w:sz w:val="24"/>
          <w:szCs w:val="24"/>
        </w:rPr>
      </w:pPr>
    </w:p>
    <w:p w14:paraId="7ECD4633" w14:textId="240B07F1" w:rsidR="00125FE8" w:rsidRDefault="00125FE8">
      <w:pPr>
        <w:rPr>
          <w:rFonts w:ascii="Times New Roman" w:hAnsi="Times New Roman" w:cs="Times New Roman"/>
          <w:sz w:val="24"/>
          <w:szCs w:val="24"/>
        </w:rPr>
      </w:pPr>
    </w:p>
    <w:p w14:paraId="563C744D" w14:textId="6846A050" w:rsidR="00125FE8" w:rsidRDefault="00125FE8">
      <w:pPr>
        <w:rPr>
          <w:rFonts w:ascii="Times New Roman" w:hAnsi="Times New Roman" w:cs="Times New Roman"/>
          <w:sz w:val="24"/>
          <w:szCs w:val="24"/>
        </w:rPr>
      </w:pPr>
    </w:p>
    <w:p w14:paraId="7880FDF1" w14:textId="079B0170" w:rsidR="00125FE8" w:rsidRDefault="00125FE8">
      <w:pPr>
        <w:rPr>
          <w:rFonts w:ascii="Times New Roman" w:hAnsi="Times New Roman" w:cs="Times New Roman"/>
          <w:sz w:val="24"/>
          <w:szCs w:val="24"/>
        </w:rPr>
      </w:pPr>
    </w:p>
    <w:p w14:paraId="6092D4F7" w14:textId="7C00F92B" w:rsidR="00125FE8" w:rsidRDefault="00125FE8">
      <w:pPr>
        <w:rPr>
          <w:rFonts w:ascii="Times New Roman" w:hAnsi="Times New Roman" w:cs="Times New Roman"/>
          <w:sz w:val="24"/>
          <w:szCs w:val="24"/>
        </w:rPr>
      </w:pPr>
    </w:p>
    <w:p w14:paraId="4C63E6F9" w14:textId="2FA0BE24" w:rsidR="00125FE8" w:rsidRDefault="00125FE8">
      <w:pPr>
        <w:rPr>
          <w:rFonts w:ascii="Times New Roman" w:hAnsi="Times New Roman" w:cs="Times New Roman"/>
          <w:sz w:val="24"/>
          <w:szCs w:val="24"/>
        </w:rPr>
      </w:pPr>
    </w:p>
    <w:p w14:paraId="44AB4332" w14:textId="793DA004" w:rsidR="00125FE8" w:rsidRDefault="00125FE8">
      <w:pPr>
        <w:rPr>
          <w:rFonts w:ascii="Times New Roman" w:hAnsi="Times New Roman" w:cs="Times New Roman"/>
          <w:sz w:val="24"/>
          <w:szCs w:val="24"/>
        </w:rPr>
      </w:pPr>
    </w:p>
    <w:p w14:paraId="4C30A4E6" w14:textId="77777777" w:rsidR="00125FE8" w:rsidRDefault="00125FE8">
      <w:pPr>
        <w:rPr>
          <w:rFonts w:ascii="Times New Roman" w:hAnsi="Times New Roman" w:cs="Times New Roman"/>
          <w:sz w:val="24"/>
          <w:szCs w:val="24"/>
        </w:rPr>
      </w:pPr>
    </w:p>
    <w:p w14:paraId="7BC80E05" w14:textId="44CECC34" w:rsidR="00AA2B52" w:rsidRDefault="00AA2B52">
      <w:pPr>
        <w:rPr>
          <w:rFonts w:ascii="Times New Roman" w:hAnsi="Times New Roman" w:cs="Times New Roman"/>
          <w:sz w:val="24"/>
          <w:szCs w:val="24"/>
        </w:rPr>
      </w:pPr>
    </w:p>
    <w:p w14:paraId="68EF181F" w14:textId="77777777" w:rsidR="00AA2B52" w:rsidRPr="00E059C0" w:rsidRDefault="00AA2B52" w:rsidP="00AA2B52">
      <w:pPr>
        <w:spacing w:after="0"/>
        <w:jc w:val="center"/>
        <w:rPr>
          <w:rFonts w:ascii="Times New Roman" w:hAnsi="Times New Roman" w:cs="Times New Roman"/>
          <w:b/>
          <w:bCs/>
          <w:sz w:val="24"/>
          <w:szCs w:val="24"/>
        </w:rPr>
      </w:pPr>
      <w:r w:rsidRPr="00E059C0">
        <w:rPr>
          <w:rFonts w:ascii="Times New Roman" w:hAnsi="Times New Roman" w:cs="Times New Roman"/>
          <w:b/>
          <w:bCs/>
          <w:sz w:val="24"/>
          <w:szCs w:val="24"/>
        </w:rPr>
        <w:lastRenderedPageBreak/>
        <w:t>Пояснительная записка</w:t>
      </w:r>
    </w:p>
    <w:p w14:paraId="377D4723" w14:textId="77777777" w:rsidR="00AA2B52" w:rsidRPr="00E059C0" w:rsidRDefault="00AA2B52" w:rsidP="00AA2B52">
      <w:pPr>
        <w:spacing w:after="0"/>
        <w:jc w:val="center"/>
        <w:rPr>
          <w:rFonts w:ascii="Times New Roman" w:hAnsi="Times New Roman" w:cs="Times New Roman"/>
          <w:b/>
          <w:bCs/>
          <w:sz w:val="24"/>
          <w:szCs w:val="24"/>
        </w:rPr>
      </w:pPr>
      <w:r w:rsidRPr="00E059C0">
        <w:rPr>
          <w:rFonts w:ascii="Times New Roman" w:hAnsi="Times New Roman" w:cs="Times New Roman"/>
          <w:b/>
          <w:bCs/>
          <w:sz w:val="24"/>
          <w:szCs w:val="24"/>
        </w:rPr>
        <w:t>для приведения в соответствие</w:t>
      </w:r>
    </w:p>
    <w:p w14:paraId="5C1ED671" w14:textId="77777777" w:rsidR="00AA2B52" w:rsidRPr="00351D55" w:rsidRDefault="00AA2B52" w:rsidP="00AA2B52">
      <w:pPr>
        <w:rPr>
          <w:rFonts w:ascii="Times New Roman" w:hAnsi="Times New Roman" w:cs="Times New Roman"/>
          <w:sz w:val="24"/>
          <w:szCs w:val="24"/>
        </w:rPr>
      </w:pPr>
    </w:p>
    <w:p w14:paraId="261586E4" w14:textId="77777777" w:rsidR="00AA2B52" w:rsidRPr="00351D55" w:rsidRDefault="00AA2B52" w:rsidP="00540CA8">
      <w:pPr>
        <w:ind w:firstLine="708"/>
        <w:jc w:val="both"/>
        <w:rPr>
          <w:rFonts w:ascii="Times New Roman" w:hAnsi="Times New Roman" w:cs="Times New Roman"/>
          <w:sz w:val="24"/>
          <w:szCs w:val="24"/>
        </w:rPr>
      </w:pPr>
      <w:r w:rsidRPr="00351D55">
        <w:rPr>
          <w:rFonts w:ascii="Times New Roman" w:hAnsi="Times New Roman" w:cs="Times New Roman"/>
          <w:sz w:val="24"/>
          <w:szCs w:val="24"/>
        </w:rPr>
        <w:t xml:space="preserve">Согласно главе. 8 ст.60 Жилищного Кодекса  Российской Федерации, Решения Совета депутатов  Саввушинского сельсовета Змеиногорского района Алтайского края  №30 от 26.12.2014 года «Об утверждении соглашений о передаче отдельных полномочий по решению вопросов местного значения между органами местного самоуправления Змеиногорского района Алтайского края и муниципальным образованием Саввушинский сельсовет Змеиногорского района Алтайского края» , Решения Совета депутатов Саввушинского сельсовета Змеиногорского района Алтайского края  №26 от 25.09.2018 года «Об утверждении дополнительного соглашения к Соглашению о передаче осуществления части полномочий Администрации Змеиногорского района Алтайского края Администрации Саввушинского сельсовета Змеиногорского района Алтайского края по решению местного значения, утвержденных решением Совета депутатов сельсовета от 26.12.2014 №30», которые устанавливают взаимоотношения Администрации Саввушинского сельсовета Змеиногорского района Алтайского края с нанимателями жилых помещений МКД. В п.2 ст. 1 указанных соглашений Администрация Саввушинского сельсовета имеет право заключать договоры социального найма на жилые </w:t>
      </w:r>
      <w:proofErr w:type="gramStart"/>
      <w:r w:rsidRPr="00351D55">
        <w:rPr>
          <w:rFonts w:ascii="Times New Roman" w:hAnsi="Times New Roman" w:cs="Times New Roman"/>
          <w:sz w:val="24"/>
          <w:szCs w:val="24"/>
        </w:rPr>
        <w:t>помещения  жилого</w:t>
      </w:r>
      <w:proofErr w:type="gramEnd"/>
      <w:r w:rsidRPr="00351D55">
        <w:rPr>
          <w:rFonts w:ascii="Times New Roman" w:hAnsi="Times New Roman" w:cs="Times New Roman"/>
          <w:sz w:val="24"/>
          <w:szCs w:val="24"/>
        </w:rPr>
        <w:t xml:space="preserve"> фонда муниципального образования Саввушинский сельсовет . В </w:t>
      </w:r>
      <w:proofErr w:type="gramStart"/>
      <w:r w:rsidRPr="00351D55">
        <w:rPr>
          <w:rFonts w:ascii="Times New Roman" w:hAnsi="Times New Roman" w:cs="Times New Roman"/>
          <w:sz w:val="24"/>
          <w:szCs w:val="24"/>
        </w:rPr>
        <w:t>собственности  МО</w:t>
      </w:r>
      <w:proofErr w:type="gramEnd"/>
      <w:r w:rsidRPr="00351D55">
        <w:rPr>
          <w:rFonts w:ascii="Times New Roman" w:hAnsi="Times New Roman" w:cs="Times New Roman"/>
          <w:sz w:val="24"/>
          <w:szCs w:val="24"/>
        </w:rPr>
        <w:t xml:space="preserve"> Саввушинского сельсовета отсутствуют жилые помещения специального или служебного назначения, следовательно жилые помещения жилого фонда  МО Саввушинский сельсовет должны предоставляться по договору социального найма.</w:t>
      </w:r>
    </w:p>
    <w:p w14:paraId="22E4AA81" w14:textId="77777777" w:rsidR="00AA2B52" w:rsidRPr="00351D55" w:rsidRDefault="00AA2B52" w:rsidP="00AA2B52">
      <w:pPr>
        <w:jc w:val="both"/>
        <w:rPr>
          <w:rFonts w:ascii="Times New Roman" w:hAnsi="Times New Roman" w:cs="Times New Roman"/>
          <w:sz w:val="24"/>
          <w:szCs w:val="24"/>
        </w:rPr>
      </w:pPr>
      <w:r w:rsidRPr="00351D55">
        <w:rPr>
          <w:rFonts w:ascii="Times New Roman" w:hAnsi="Times New Roman" w:cs="Times New Roman"/>
          <w:sz w:val="24"/>
          <w:szCs w:val="24"/>
        </w:rPr>
        <w:t xml:space="preserve">Предлагается </w:t>
      </w:r>
    </w:p>
    <w:p w14:paraId="396DC9E4" w14:textId="77777777" w:rsidR="00AA2B52" w:rsidRPr="00351D55" w:rsidRDefault="00AA2B52" w:rsidP="00AA2B52">
      <w:pPr>
        <w:jc w:val="both"/>
        <w:rPr>
          <w:rFonts w:ascii="Times New Roman" w:hAnsi="Times New Roman" w:cs="Times New Roman"/>
          <w:sz w:val="24"/>
          <w:szCs w:val="24"/>
        </w:rPr>
      </w:pPr>
      <w:r w:rsidRPr="00351D55">
        <w:rPr>
          <w:rFonts w:ascii="Times New Roman" w:hAnsi="Times New Roman" w:cs="Times New Roman"/>
          <w:sz w:val="24"/>
          <w:szCs w:val="24"/>
        </w:rPr>
        <w:t xml:space="preserve"> Отменить Решения № 35 от 23.12.2013 года «Об утверждении Положения о порядке перевода жилых помещений в служебном </w:t>
      </w:r>
      <w:proofErr w:type="gramStart"/>
      <w:r w:rsidRPr="00351D55">
        <w:rPr>
          <w:rFonts w:ascii="Times New Roman" w:hAnsi="Times New Roman" w:cs="Times New Roman"/>
          <w:sz w:val="24"/>
          <w:szCs w:val="24"/>
        </w:rPr>
        <w:t>порядке  и</w:t>
      </w:r>
      <w:proofErr w:type="gramEnd"/>
      <w:r w:rsidRPr="00351D55">
        <w:rPr>
          <w:rFonts w:ascii="Times New Roman" w:hAnsi="Times New Roman" w:cs="Times New Roman"/>
          <w:sz w:val="24"/>
          <w:szCs w:val="24"/>
        </w:rPr>
        <w:t xml:space="preserve"> порядке предоставления жилых  служебных помещений в жилищном фонде муниципального образования Саввушинский сельсовет Змеиногорского района».</w:t>
      </w:r>
    </w:p>
    <w:p w14:paraId="43E6FE0E" w14:textId="77777777" w:rsidR="00AA2B52" w:rsidRPr="00351D55" w:rsidRDefault="00AA2B52" w:rsidP="00AA2B52">
      <w:pPr>
        <w:jc w:val="both"/>
        <w:rPr>
          <w:rFonts w:ascii="Times New Roman" w:hAnsi="Times New Roman" w:cs="Times New Roman"/>
          <w:sz w:val="24"/>
          <w:szCs w:val="24"/>
        </w:rPr>
      </w:pPr>
      <w:r w:rsidRPr="00351D55">
        <w:rPr>
          <w:rFonts w:ascii="Times New Roman" w:hAnsi="Times New Roman" w:cs="Times New Roman"/>
          <w:sz w:val="24"/>
          <w:szCs w:val="24"/>
        </w:rPr>
        <w:t xml:space="preserve">Принять Решение «Об </w:t>
      </w:r>
      <w:proofErr w:type="gramStart"/>
      <w:r w:rsidRPr="00351D55">
        <w:rPr>
          <w:rFonts w:ascii="Times New Roman" w:hAnsi="Times New Roman" w:cs="Times New Roman"/>
          <w:sz w:val="24"/>
          <w:szCs w:val="24"/>
        </w:rPr>
        <w:t xml:space="preserve">утверждении  </w:t>
      </w:r>
      <w:bookmarkStart w:id="0" w:name="_Hlk105688123"/>
      <w:r w:rsidRPr="00351D55">
        <w:rPr>
          <w:rFonts w:ascii="Times New Roman" w:hAnsi="Times New Roman" w:cs="Times New Roman"/>
          <w:sz w:val="24"/>
          <w:szCs w:val="24"/>
        </w:rPr>
        <w:t>Положения</w:t>
      </w:r>
      <w:proofErr w:type="gramEnd"/>
      <w:r w:rsidRPr="00351D55">
        <w:rPr>
          <w:rFonts w:ascii="Times New Roman" w:hAnsi="Times New Roman" w:cs="Times New Roman"/>
          <w:sz w:val="24"/>
          <w:szCs w:val="24"/>
        </w:rPr>
        <w:t xml:space="preserve"> о порядке предоставления гражданам жилых помещений по договору социального найма жилищного фонда МО Саввушинский сельсовет Змеиногорского района Алтайского края</w:t>
      </w:r>
      <w:bookmarkEnd w:id="0"/>
      <w:r w:rsidRPr="00351D55">
        <w:rPr>
          <w:rFonts w:ascii="Times New Roman" w:hAnsi="Times New Roman" w:cs="Times New Roman"/>
          <w:sz w:val="24"/>
          <w:szCs w:val="24"/>
        </w:rPr>
        <w:t xml:space="preserve"> »</w:t>
      </w:r>
    </w:p>
    <w:p w14:paraId="0FAD2AD7" w14:textId="77777777" w:rsidR="00AA2B52" w:rsidRPr="00351D55" w:rsidRDefault="00AA2B52" w:rsidP="00AA2B52">
      <w:pPr>
        <w:pStyle w:val="a3"/>
        <w:shd w:val="clear" w:color="auto" w:fill="FFFFFF"/>
        <w:spacing w:beforeAutospacing="0" w:afterAutospacing="0"/>
        <w:ind w:firstLine="567"/>
        <w:jc w:val="both"/>
        <w:rPr>
          <w:color w:val="000000"/>
        </w:rPr>
      </w:pPr>
    </w:p>
    <w:p w14:paraId="4C7CC06E" w14:textId="77777777" w:rsidR="00AA2B52" w:rsidRPr="00351D55" w:rsidRDefault="00AA2B52">
      <w:pPr>
        <w:rPr>
          <w:rFonts w:ascii="Times New Roman" w:hAnsi="Times New Roman" w:cs="Times New Roman"/>
          <w:sz w:val="24"/>
          <w:szCs w:val="24"/>
        </w:rPr>
      </w:pPr>
    </w:p>
    <w:sectPr w:rsidR="00AA2B52" w:rsidRPr="00351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00"/>
    <w:rsid w:val="00125FE8"/>
    <w:rsid w:val="001B7256"/>
    <w:rsid w:val="001D4F51"/>
    <w:rsid w:val="00224400"/>
    <w:rsid w:val="002430A8"/>
    <w:rsid w:val="00351D55"/>
    <w:rsid w:val="00540CA8"/>
    <w:rsid w:val="006A6D23"/>
    <w:rsid w:val="00722EBF"/>
    <w:rsid w:val="007633BE"/>
    <w:rsid w:val="007B139C"/>
    <w:rsid w:val="00AA2B52"/>
    <w:rsid w:val="00C9564E"/>
    <w:rsid w:val="00E01298"/>
    <w:rsid w:val="00E05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E333"/>
  <w15:chartTrackingRefBased/>
  <w15:docId w15:val="{C128AAD0-E6A4-4FB5-A497-66DC39E4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iPriority w:val="99"/>
    <w:qFormat/>
    <w:rsid w:val="00540CA8"/>
    <w:pPr>
      <w:keepNext/>
      <w:spacing w:after="0" w:line="240" w:lineRule="auto"/>
      <w:outlineLvl w:val="3"/>
    </w:pPr>
    <w:rPr>
      <w:rFonts w:ascii="Calibri" w:eastAsia="Times New Roman" w:hAnsi="Calibri" w:cs="Calibri"/>
      <w:b/>
      <w:bCs/>
      <w:sz w:val="28"/>
      <w:szCs w:val="28"/>
      <w:lang w:eastAsia="ru-RU"/>
    </w:rPr>
  </w:style>
  <w:style w:type="paragraph" w:styleId="6">
    <w:name w:val="heading 6"/>
    <w:basedOn w:val="a"/>
    <w:next w:val="a"/>
    <w:link w:val="60"/>
    <w:uiPriority w:val="99"/>
    <w:qFormat/>
    <w:rsid w:val="00540CA8"/>
    <w:pPr>
      <w:keepNext/>
      <w:spacing w:after="0" w:line="240" w:lineRule="auto"/>
      <w:ind w:left="870"/>
      <w:jc w:val="center"/>
      <w:outlineLvl w:val="5"/>
    </w:pPr>
    <w:rPr>
      <w:rFonts w:ascii="Calibri" w:eastAsia="Times New Roman" w:hAnsi="Calibri" w:cs="Calibri"/>
      <w:b/>
      <w:bCs/>
      <w:sz w:val="20"/>
      <w:szCs w:val="20"/>
      <w:lang w:eastAsia="ru-RU"/>
    </w:rPr>
  </w:style>
  <w:style w:type="paragraph" w:styleId="9">
    <w:name w:val="heading 9"/>
    <w:basedOn w:val="a"/>
    <w:next w:val="a"/>
    <w:link w:val="90"/>
    <w:uiPriority w:val="99"/>
    <w:qFormat/>
    <w:rsid w:val="00540CA8"/>
    <w:pPr>
      <w:keepNext/>
      <w:spacing w:after="0" w:line="240" w:lineRule="auto"/>
      <w:jc w:val="center"/>
      <w:outlineLvl w:val="8"/>
    </w:pPr>
    <w:rPr>
      <w:rFonts w:ascii="Cambria" w:eastAsia="Times New Roman" w:hAnsi="Cambria" w:cs="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1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1D55"/>
    <w:rPr>
      <w:color w:val="0000FF"/>
      <w:u w:val="single"/>
    </w:rPr>
  </w:style>
  <w:style w:type="character" w:customStyle="1" w:styleId="40">
    <w:name w:val="Заголовок 4 Знак"/>
    <w:basedOn w:val="a0"/>
    <w:link w:val="4"/>
    <w:uiPriority w:val="99"/>
    <w:rsid w:val="00540CA8"/>
    <w:rPr>
      <w:rFonts w:ascii="Calibri" w:eastAsia="Times New Roman" w:hAnsi="Calibri" w:cs="Calibri"/>
      <w:b/>
      <w:bCs/>
      <w:sz w:val="28"/>
      <w:szCs w:val="28"/>
      <w:lang w:eastAsia="ru-RU"/>
    </w:rPr>
  </w:style>
  <w:style w:type="character" w:customStyle="1" w:styleId="60">
    <w:name w:val="Заголовок 6 Знак"/>
    <w:basedOn w:val="a0"/>
    <w:link w:val="6"/>
    <w:uiPriority w:val="99"/>
    <w:rsid w:val="00540CA8"/>
    <w:rPr>
      <w:rFonts w:ascii="Calibri" w:eastAsia="Times New Roman" w:hAnsi="Calibri" w:cs="Calibri"/>
      <w:b/>
      <w:bCs/>
      <w:sz w:val="20"/>
      <w:szCs w:val="20"/>
      <w:lang w:eastAsia="ru-RU"/>
    </w:rPr>
  </w:style>
  <w:style w:type="character" w:customStyle="1" w:styleId="90">
    <w:name w:val="Заголовок 9 Знак"/>
    <w:basedOn w:val="a0"/>
    <w:link w:val="9"/>
    <w:uiPriority w:val="99"/>
    <w:rsid w:val="00540CA8"/>
    <w:rPr>
      <w:rFonts w:ascii="Cambria" w:eastAsia="Times New Roman" w:hAnsi="Cambria" w:cs="Cambr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webSettings" Target="webSettings.xml"/><Relationship Id="rId7" Type="http://schemas.openxmlformats.org/officeDocument/2006/relationships/hyperlink" Target="http://pravo.minjus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 TargetMode="External"/><Relationship Id="rId11" Type="http://schemas.openxmlformats.org/officeDocument/2006/relationships/theme" Target="theme/theme1.xml"/><Relationship Id="rId5" Type="http://schemas.openxmlformats.org/officeDocument/2006/relationships/hyperlink" Target="http://pravo.minjust.ru/" TargetMode="External"/><Relationship Id="rId10" Type="http://schemas.openxmlformats.org/officeDocument/2006/relationships/fontTable" Target="fontTable.xml"/><Relationship Id="rId4" Type="http://schemas.openxmlformats.org/officeDocument/2006/relationships/hyperlink" Target="http://pravo.minjust.ru/" TargetMode="Externa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10</Pages>
  <Words>4217</Words>
  <Characters>24037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2022-06-20T09:32:00Z</cp:lastPrinted>
  <dcterms:created xsi:type="dcterms:W3CDTF">2022-06-09T09:23:00Z</dcterms:created>
  <dcterms:modified xsi:type="dcterms:W3CDTF">2022-06-20T09:32:00Z</dcterms:modified>
</cp:coreProperties>
</file>